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389.291595pt;margin-top:259.3703pt;width:162.9pt;height:142.450pt;mso-position-horizontal-relative:page;mso-position-vertical-relative:page;z-index:15729152" coordorigin="7786,5187" coordsize="3258,2849">
            <v:shape style="position:absolute;left:7790;top:5192;width:3248;height:2825" type="#_x0000_t75" stroked="false">
              <v:imagedata r:id="rId5" o:title=""/>
            </v:shape>
            <v:shape style="position:absolute;left:7790;top:5192;width:3248;height:2825" coordorigin="7791,5192" coordsize="3248,2825" path="m7904,5192l7860,5201,7824,5226,7800,5262,7791,5306,7791,7904,7800,7948,7824,7984,7860,8008,7904,8017,10925,8017,10969,8008,11005,7984,11029,7948,11038,7904,11038,5306,11029,5262,11005,5226,10969,5201,10925,5192,7904,5192xe" filled="false" stroked="true" strokeweight=".5pt" strokecolor="#939598">
              <v:path arrowok="t"/>
              <v:stroke dashstyle="solid"/>
            </v:shape>
            <v:shape style="position:absolute;left:7790;top:5206;width:3248;height:2825" coordorigin="7791,5207" coordsize="3248,2825" path="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39598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29664" coordorigin="7803,8138" coordsize="3258,2849">
            <v:shape style="position:absolute;left:7807;top:8520;width:3248;height:2365" type="#_x0000_t75" stroked="false">
              <v:imagedata r:id="rId6" o:title=""/>
            </v:shape>
            <v:shape style="position:absolute;left:7807;top:8142;width:3248;height:282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39598">
              <v:path arrowok="t"/>
              <v:stroke dashstyle="solid"/>
            </v:shape>
            <v:shape style="position:absolute;left:7807;top:8157;width:3248;height:2825" coordorigin="7808,8157" coordsize="3248,2825" path="m7921,8157l7877,8166,7841,8190,7817,8226,7808,8270,7808,10868,7817,10912,7841,10948,7877,10973,7921,10982,10942,10982,10986,10973,11022,10948,11046,10912,11055,10868,11055,8270,11046,8226,11022,8190,10986,8166,10942,8157,7921,8157xe" filled="false" stroked="true" strokeweight=".5pt" strokecolor="#939598">
              <v:path arrowok="t"/>
              <v:stroke dashstyle="solid"/>
            </v:shape>
            <v:shape style="position:absolute;left:7807;top:8142;width:3248;height:282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39598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257385pt;margin-top:554.417603pt;width:162.9pt;height:142.450pt;mso-position-horizontal-relative:page;mso-position-vertical-relative:page;z-index:15730176" coordorigin="7785,11088" coordsize="3258,2849">
            <v:shape style="position:absolute;left:8653;top:11270;width:1642;height:2648" type="#_x0000_t75" stroked="false">
              <v:imagedata r:id="rId7" o:title=""/>
            </v:shape>
            <v:shape style="position:absolute;left:7790;top:11093;width:3248;height:2825" coordorigin="7790,11093" coordsize="3248,2825" path="m7904,11093l7859,11102,7823,11127,7799,11163,7790,11207,7790,13805,7799,13849,7823,13885,7859,13909,7904,13918,10924,13918,10968,13909,11004,13885,11029,13849,11038,13805,11038,11207,11029,11163,11004,11127,10968,11102,10924,11093,7904,11093xe" filled="false" stroked="true" strokeweight=".5pt" strokecolor="#939598">
              <v:path arrowok="t"/>
              <v:stroke dashstyle="solid"/>
            </v:shape>
            <v:shape style="position:absolute;left:8105;top:11107;width:2616;height:2812" type="#_x0000_t75" stroked="false">
              <v:imagedata r:id="rId8" o:title=""/>
            </v:shape>
            <v:shape style="position:absolute;left:7790;top:11107;width:3248;height:2825" coordorigin="7790,11108" coordsize="3248,2825" path="m7904,11108l7859,11116,7823,11141,7799,11177,7790,11221,7790,13819,7799,13863,7823,13899,7859,13923,7904,13932,10924,13932,10968,13923,11004,13899,11029,13863,11038,13819,11038,11221,11029,11177,11004,11141,10968,11116,10924,11108,7904,11108xe" filled="false" stroked="true" strokeweight=".5pt" strokecolor="#939598">
              <v:path arrowok="t"/>
              <v:stroke dashstyle="solid"/>
            </v:shape>
            <v:shape style="position:absolute;left:7790;top:11093;width:3248;height:2825" coordorigin="7790,11093" coordsize="3248,2825" path="m7904,11093l7859,11102,7823,11127,7799,11163,7790,11207,7790,13805,7799,13849,7823,13885,7859,13909,7904,13918,10924,13918,10968,13909,11004,13885,11029,13849,11038,13805,11038,11207,11029,11163,11004,11127,10968,11102,10924,11093,7904,11093xe" filled="false" stroked="true" strokeweight=".5pt" strokecolor="#939598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688" coordorigin="7790,2238" coordsize="3273,2834">
            <v:shape style="position:absolute;left:7795;top:2390;width:3264;height:2677" type="#_x0000_t75" stroked="false">
              <v:imagedata r:id="rId9" o:title=""/>
            </v:shape>
            <v:shape style="position:absolute;left:7795;top:2243;width:3263;height:2824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39598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1200" coordorigin="9587,15048" coordsize="1469,932">
            <v:shape style="position:absolute;left:9854;top:15047;width:1167;height:932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c008c" stroked="false">
              <v:path arrowok="t"/>
              <v:fill type="solid"/>
            </v:shape>
            <v:shape style="position:absolute;left:9586;top:15565;width:304;height:410" coordorigin="9587,15565" coordsize="304,410" path="m9839,15565l9587,15565,9587,15608,9777,15608,9587,15935,9587,15975,9839,15975,9839,15935,9652,15935,9839,15608,9839,15565xm9891,15565l9851,15565,9851,15975,9891,15975,9891,15565xe" filled="true" fillcolor="#231f20" stroked="false">
              <v:path arrowok="t"/>
              <v:fill type="solid"/>
            </v:shape>
            <v:shape style="position:absolute;left:10893;top:15819;width:162;height:156" coordorigin="10894,15820" coordsize="162,156" path="m10949,15820l10894,15820,10998,15975,11055,15975,10949,15820xe" filled="true" fillcolor="#939598" stroked="false">
              <v:path arrowok="t"/>
              <v:fill type="solid"/>
            </v:shape>
            <v:shape style="position:absolute;left:9922;top:15563;width:1134;height:415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31712" from="202.485397pt,20.553143pt" to="392.790397pt,20.553143pt" stroked="true" strokeweight="1.172pt" strokecolor="#231f20">
            <v:stroke dashstyle="solid"/>
            <w10:wrap type="none"/>
          </v:line>
        </w:pict>
      </w:r>
      <w:r>
        <w:rPr>
          <w:color w:val="231F20"/>
        </w:rPr>
        <w:t>“Salar” - nature as a model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671"/>
      </w:pPr>
      <w:r>
        <w:rPr>
          <w:color w:val="231F20"/>
        </w:rPr>
        <w:t>In contrast to the uniform results of industrially mass-produced goods, the imperfection and individuality of hand-made ceramics im- press in creating a very charming and natural look. This charm of the imperfect is particularly evident in the organically shaped plates and platters of the 10-part series “Salar”.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10" w:right="2621"/>
      </w:pPr>
      <w:r>
        <w:rPr>
          <w:color w:val="231F20"/>
        </w:rPr>
        <w:t>Softly rounded shapes as well as mysterious surface structures that are reminiscent of archaic salt lakes, create unique items enchanting again and again and form a subtle stage for extraordinary dishes with their ivory-coloured base tone.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673"/>
      </w:pPr>
      <w:r>
        <w:rPr>
          <w:color w:val="231F20"/>
        </w:rPr>
        <w:t>The effect glaze used impresses with its matt and glossy, almost mother-of-pearl shimmering areas and its irregular spreading creates individual pieces with a very special appearance. It looks archaic but still elegant and noble.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 w:before="1"/>
        <w:ind w:left="110" w:right="2707"/>
      </w:pPr>
      <w:r>
        <w:rPr>
          <w:color w:val="231F20"/>
        </w:rPr>
        <w:t>“Salar” acts humble in an elegant way and places the dishes on display in the centre of attention. Nothing hinders a combination with other shapes or materials, “Salar” is predestined for diversity on the set table. Mix &amp; match is the motto.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0"/>
      </w:pPr>
      <w:hyperlink r:id="rId10">
        <w:r>
          <w:rPr>
            <w:color w:val="231F20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coordorigin="850,316" coordsize="8278,0" path="m9128,316l850,316e" filled="false" stroked="true" strokeweight=".5pt" strokecolor="#6d6e71">
            <v:path arrowok="t"/>
            <v:stroke dashstyle="solid"/>
            <w10:wrap type="topAndBottom"/>
          </v:shape>
        </w:pict>
      </w:r>
      <w:r>
        <w:rPr>
          <w:color w:val="231F20"/>
          <w:sz w:val="16"/>
        </w:rPr>
        <w:t>03/2021</w:t>
      </w:r>
    </w:p>
    <w:p>
      <w:pPr>
        <w:tabs>
          <w:tab w:pos="4483" w:val="left" w:leader="none"/>
        </w:tabs>
        <w:spacing w:before="31"/>
        <w:ind w:left="110" w:right="0" w:firstLine="0"/>
        <w:jc w:val="left"/>
        <w:rPr>
          <w:sz w:val="16"/>
        </w:rPr>
      </w:pPr>
      <w:r>
        <w:rPr>
          <w:color w:val="414042"/>
          <w:sz w:val="16"/>
        </w:rPr>
        <w:t>Zieher KG, Kulmbacher Straße 15, D -</w:t>
      </w:r>
      <w:r>
        <w:rPr>
          <w:color w:val="414042"/>
          <w:spacing w:val="38"/>
          <w:sz w:val="16"/>
        </w:rPr>
        <w:t> </w:t>
      </w:r>
      <w:r>
        <w:rPr>
          <w:color w:val="414042"/>
          <w:sz w:val="16"/>
        </w:rPr>
        <w:t>95502</w:t>
      </w:r>
      <w:r>
        <w:rPr>
          <w:color w:val="414042"/>
          <w:spacing w:val="5"/>
          <w:sz w:val="16"/>
        </w:rPr>
        <w:t> </w:t>
      </w:r>
      <w:r>
        <w:rPr>
          <w:color w:val="414042"/>
          <w:sz w:val="16"/>
        </w:rPr>
        <w:t>Himmelkron</w:t>
        <w:tab/>
        <w:t>•   marketing: +49 9273 9273-68 •</w:t>
      </w:r>
      <w:r>
        <w:rPr>
          <w:color w:val="414042"/>
          <w:spacing w:val="26"/>
          <w:sz w:val="16"/>
        </w:rPr>
        <w:t> </w:t>
      </w:r>
      <w:hyperlink r:id="rId11">
        <w:r>
          <w:rPr>
            <w:color w:val="414042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414042"/>
          <w:sz w:val="16"/>
        </w:rPr>
        <w:t>In  our  press  area  on  </w:t>
      </w:r>
      <w:hyperlink r:id="rId12">
        <w:r>
          <w:rPr>
            <w:color w:val="414042"/>
            <w:sz w:val="16"/>
          </w:rPr>
          <w:t>www.zieher.com</w:t>
        </w:r>
      </w:hyperlink>
      <w:r>
        <w:rPr>
          <w:color w:val="414042"/>
          <w:sz w:val="16"/>
        </w:rPr>
        <w:t>  you  will  find  all  press  releases  including  visual  material  to </w:t>
      </w:r>
      <w:r>
        <w:rPr>
          <w:color w:val="414042"/>
          <w:spacing w:val="10"/>
          <w:sz w:val="16"/>
        </w:rPr>
        <w:t> </w:t>
      </w:r>
      <w:r>
        <w:rPr>
          <w:color w:val="414042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3309"/>
    </w:pPr>
    <w:rPr>
      <w:rFonts w:ascii="Arial" w:hAnsi="Arial" w:eastAsia="Arial" w:cs="Arial"/>
      <w:sz w:val="32"/>
      <w:szCs w:val="32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ZIEHER.COM/" TargetMode="External"/><Relationship Id="rId11" Type="http://schemas.openxmlformats.org/officeDocument/2006/relationships/hyperlink" Target="mailto:presse@zieher.com" TargetMode="External"/><Relationship Id="rId12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2021-01-20T13:22:14Z</dcterms:created>
  <dcterms:modified xsi:type="dcterms:W3CDTF">2021-01-20T13:22:14Z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2021-01-20T00:00:00Z</vt:filetime>
  </property>
</Properties>
</file>