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50531pt;margin-top:111.923615pt;width:163.65pt;height:141.7pt;mso-position-horizontal-relative:page;mso-position-vertical-relative:page;z-index:15729152" id="docshapegroup1" coordorigin="7790,2238" coordsize="3273,2834">
            <v:shape style="position:absolute;left:7795;top:2243;width:3248;height:2824" type="#_x0000_t75" id="docshape2" stroked="false">
              <v:imagedata r:id="rId5" o:title=""/>
            </v:shape>
            <v:shape style="position:absolute;left:7795;top:2243;width:3263;height:2824" id="docshape3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261.451202pt;width:163.65pt;height:141.7pt;mso-position-horizontal-relative:page;mso-position-vertical-relative:page;z-index:15729664" id="docshapegroup4" coordorigin="7790,5229" coordsize="3273,2834">
            <v:shape style="position:absolute;left:7795;top:5234;width:3264;height:2824" type="#_x0000_t75" id="docshape5" stroked="false">
              <v:imagedata r:id="rId6" o:title=""/>
            </v:shape>
            <v:shape style="position:absolute;left:7795;top:5234;width:3263;height:2824" id="docshape6" coordorigin="7795,5234" coordsize="3263,2824" path="m7908,5234l7864,5243,7828,5267,7804,5303,7795,5347,7795,7944,7804,7988,7828,8024,7864,8048,7908,8057,10945,8057,10989,8048,11025,8024,11049,7988,11058,7944,11058,5347,11049,5303,11025,5267,10989,5243,10945,5234,7908,5234xm7908,5234l7864,5243,7828,5267,7804,5303,7795,5347,7795,7944,7804,7988,7828,8024,7864,8048,7908,8057,10945,8057,10989,8048,11025,8024,11049,7988,11058,7944,11058,5347,11049,5303,11025,5267,10989,5243,10945,5234,7908,523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410.270111pt;width:163.65pt;height:141.7pt;mso-position-horizontal-relative:page;mso-position-vertical-relative:page;z-index:15730176" id="docshapegroup7" coordorigin="7790,8205" coordsize="3273,2834">
            <v:shape style="position:absolute;left:7795;top:8210;width:3264;height:2824" type="#_x0000_t75" id="docshape8" stroked="false">
              <v:imagedata r:id="rId7" o:title=""/>
            </v:shape>
            <v:shape style="position:absolute;left:7795;top:8210;width:3263;height:2824" id="docshape9" coordorigin="7795,8210" coordsize="3263,2824" path="m7908,8210l7864,8219,7828,8244,7804,8280,7795,8324,7795,10920,7804,10964,7828,11000,7864,11025,7908,11034,10945,11034,10989,11025,11025,11000,11049,10964,11058,10920,11058,8324,11049,8280,11025,8244,10989,8219,10945,8210,7908,8210xm7908,8210l7864,8219,7828,8244,7804,8280,7795,8324,7795,10920,7804,10964,7828,11000,7864,11025,7908,11034,10945,11034,10989,11025,11025,11000,11049,10964,11058,10920,11058,8324,11049,8280,11025,8244,10989,8219,10945,8210,7908,8210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559.797607pt;width:163.65pt;height:141.7pt;mso-position-horizontal-relative:page;mso-position-vertical-relative:page;z-index:15730688" id="docshapegroup10" coordorigin="7790,11196" coordsize="3273,2834">
            <v:shape style="position:absolute;left:8216;top:12326;width:2373;height:1084" type="#_x0000_t75" id="docshape11" stroked="false">
              <v:imagedata r:id="rId8" o:title=""/>
            </v:shape>
            <v:shape style="position:absolute;left:7795;top:11200;width:3263;height:2824" id="docshape12" coordorigin="7795,11201" coordsize="3263,2824" path="m7908,11201l7864,11210,7828,11234,7804,11270,7795,11314,7795,13911,7804,13955,7828,13991,7864,14015,7908,14024,10945,14024,10989,14015,11025,13991,11049,13955,11058,13911,11058,11314,11049,11270,11025,11234,10989,11210,10945,11201,7908,11201xm7908,11201l7864,11210,7828,11234,7804,11270,7795,11314,7795,13911,7804,13955,7828,13991,7864,14015,7908,14024,10945,14024,10989,14015,11025,13991,11049,13955,11058,13911,11058,11314,11049,11270,11025,11234,10989,11210,10945,11201,7908,11201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single" w:color="131413"/>
        </w:rPr>
        <w:t>Messingtabletts </w:t>
      </w:r>
      <w:r>
        <w:rPr>
          <w:color w:val="131413"/>
          <w:spacing w:val="-2"/>
          <w:u w:val="single" w:color="131413"/>
        </w:rPr>
        <w:t>„Orbis“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84"/>
      </w:pPr>
      <w:r>
        <w:rPr>
          <w:color w:val="131413"/>
        </w:rPr>
        <w:t>Die Serviertabletts „Orbis“ sind aus massivem Messing gefertigt und mit einer matten Oberflächenstruktur versehen. Die moderne Er- scheinung</w:t>
      </w:r>
      <w:r>
        <w:rPr>
          <w:color w:val="131413"/>
          <w:spacing w:val="-4"/>
        </w:rPr>
        <w:t> </w:t>
      </w:r>
      <w:r>
        <w:rPr>
          <w:color w:val="131413"/>
        </w:rPr>
        <w:t>dieser</w:t>
      </w:r>
      <w:r>
        <w:rPr>
          <w:color w:val="131413"/>
          <w:spacing w:val="-5"/>
        </w:rPr>
        <w:t> </w:t>
      </w:r>
      <w:r>
        <w:rPr>
          <w:color w:val="131413"/>
        </w:rPr>
        <w:t>Produkte</w:t>
      </w:r>
      <w:r>
        <w:rPr>
          <w:color w:val="131413"/>
          <w:spacing w:val="-4"/>
        </w:rPr>
        <w:t> </w:t>
      </w:r>
      <w:r>
        <w:rPr>
          <w:color w:val="131413"/>
        </w:rPr>
        <w:t>resultiert</w:t>
      </w:r>
      <w:r>
        <w:rPr>
          <w:color w:val="131413"/>
          <w:spacing w:val="-4"/>
        </w:rPr>
        <w:t> </w:t>
      </w:r>
      <w:r>
        <w:rPr>
          <w:color w:val="131413"/>
        </w:rPr>
        <w:t>aus</w:t>
      </w:r>
      <w:r>
        <w:rPr>
          <w:color w:val="131413"/>
          <w:spacing w:val="-5"/>
        </w:rPr>
        <w:t> </w:t>
      </w:r>
      <w:r>
        <w:rPr>
          <w:color w:val="131413"/>
        </w:rPr>
        <w:t>dem</w:t>
      </w:r>
      <w:r>
        <w:rPr>
          <w:color w:val="131413"/>
          <w:spacing w:val="-5"/>
        </w:rPr>
        <w:t> </w:t>
      </w:r>
      <w:r>
        <w:rPr>
          <w:color w:val="131413"/>
        </w:rPr>
        <w:t>matt</w:t>
      </w:r>
      <w:r>
        <w:rPr>
          <w:color w:val="131413"/>
          <w:spacing w:val="-4"/>
        </w:rPr>
        <w:t> </w:t>
      </w:r>
      <w:r>
        <w:rPr>
          <w:color w:val="131413"/>
        </w:rPr>
        <w:t>goldenen</w:t>
      </w:r>
      <w:r>
        <w:rPr>
          <w:color w:val="131413"/>
          <w:spacing w:val="-5"/>
        </w:rPr>
        <w:t> </w:t>
      </w:r>
      <w:r>
        <w:rPr>
          <w:color w:val="131413"/>
        </w:rPr>
        <w:t>Farbton und der reduzierten Gestaltung. Sie sind in zwei Größen erhältlich und prädestiniert für den Einsatz in der Bar, auf dem Buffet oder beim Service im Restaurant.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684"/>
      </w:pPr>
      <w:r>
        <w:rPr>
          <w:color w:val="131413"/>
        </w:rPr>
        <w:t>Alle Tabletts sind mit in einer lebensmittelechten Versiegelung ver- sehen, dennoch sollte direkter Kontakt mit Lebensmitteln vermieden werden. Die Lackierung verhindert in erster Linie eine zu schnelle Ausbildung</w:t>
      </w:r>
      <w:r>
        <w:rPr>
          <w:color w:val="131413"/>
          <w:spacing w:val="-1"/>
        </w:rPr>
        <w:t> </w:t>
      </w:r>
      <w:r>
        <w:rPr>
          <w:color w:val="131413"/>
        </w:rPr>
        <w:t>der</w:t>
      </w:r>
      <w:r>
        <w:rPr>
          <w:color w:val="131413"/>
          <w:spacing w:val="-2"/>
        </w:rPr>
        <w:t> </w:t>
      </w:r>
      <w:r>
        <w:rPr>
          <w:color w:val="131413"/>
        </w:rPr>
        <w:t>natürlichen</w:t>
      </w:r>
      <w:r>
        <w:rPr>
          <w:color w:val="131413"/>
          <w:spacing w:val="-2"/>
        </w:rPr>
        <w:t> </w:t>
      </w:r>
      <w:r>
        <w:rPr>
          <w:color w:val="131413"/>
        </w:rPr>
        <w:t>Patina,</w:t>
      </w:r>
      <w:r>
        <w:rPr>
          <w:color w:val="131413"/>
          <w:spacing w:val="-1"/>
        </w:rPr>
        <w:t> </w:t>
      </w:r>
      <w:r>
        <w:rPr>
          <w:color w:val="131413"/>
        </w:rPr>
        <w:t>welche</w:t>
      </w:r>
      <w:r>
        <w:rPr>
          <w:color w:val="131413"/>
          <w:spacing w:val="-2"/>
        </w:rPr>
        <w:t> </w:t>
      </w:r>
      <w:r>
        <w:rPr>
          <w:color w:val="131413"/>
        </w:rPr>
        <w:t>bei</w:t>
      </w:r>
      <w:r>
        <w:rPr>
          <w:color w:val="131413"/>
          <w:spacing w:val="-2"/>
        </w:rPr>
        <w:t> </w:t>
      </w:r>
      <w:r>
        <w:rPr>
          <w:color w:val="131413"/>
        </w:rPr>
        <w:t>Messing</w:t>
      </w:r>
      <w:r>
        <w:rPr>
          <w:color w:val="131413"/>
          <w:spacing w:val="-1"/>
        </w:rPr>
        <w:t> </w:t>
      </w:r>
      <w:r>
        <w:rPr>
          <w:color w:val="131413"/>
        </w:rPr>
        <w:t>zwangsläufig entsteht. Diese ist langfristig sogar gewünscht, da gerade die</w:t>
      </w:r>
      <w:r>
        <w:rPr>
          <w:color w:val="131413"/>
          <w:spacing w:val="-9"/>
        </w:rPr>
        <w:t> </w:t>
      </w:r>
      <w:r>
        <w:rPr>
          <w:color w:val="131413"/>
        </w:rPr>
        <w:t>Alters- farbe</w:t>
      </w:r>
      <w:r>
        <w:rPr>
          <w:color w:val="131413"/>
          <w:spacing w:val="-3"/>
        </w:rPr>
        <w:t> </w:t>
      </w:r>
      <w:r>
        <w:rPr>
          <w:color w:val="131413"/>
        </w:rPr>
        <w:t>von</w:t>
      </w:r>
      <w:r>
        <w:rPr>
          <w:color w:val="131413"/>
          <w:spacing w:val="-3"/>
        </w:rPr>
        <w:t> </w:t>
      </w:r>
      <w:r>
        <w:rPr>
          <w:color w:val="131413"/>
        </w:rPr>
        <w:t>Messing,</w:t>
      </w:r>
      <w:r>
        <w:rPr>
          <w:color w:val="131413"/>
          <w:spacing w:val="-3"/>
        </w:rPr>
        <w:t> </w:t>
      </w:r>
      <w:r>
        <w:rPr>
          <w:color w:val="131413"/>
        </w:rPr>
        <w:t>die</w:t>
      </w:r>
      <w:r>
        <w:rPr>
          <w:color w:val="131413"/>
          <w:spacing w:val="-4"/>
        </w:rPr>
        <w:t> </w:t>
      </w:r>
      <w:r>
        <w:rPr>
          <w:color w:val="131413"/>
        </w:rPr>
        <w:t>im</w:t>
      </w:r>
      <w:r>
        <w:rPr>
          <w:color w:val="131413"/>
          <w:spacing w:val="-4"/>
        </w:rPr>
        <w:t> </w:t>
      </w:r>
      <w:r>
        <w:rPr>
          <w:color w:val="131413"/>
        </w:rPr>
        <w:t>Lauf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4"/>
        </w:rPr>
        <w:t> </w:t>
      </w:r>
      <w:r>
        <w:rPr>
          <w:color w:val="131413"/>
        </w:rPr>
        <w:t>Zeit</w:t>
      </w:r>
      <w:r>
        <w:rPr>
          <w:color w:val="131413"/>
          <w:spacing w:val="-3"/>
        </w:rPr>
        <w:t> </w:t>
      </w:r>
      <w:r>
        <w:rPr>
          <w:color w:val="131413"/>
        </w:rPr>
        <w:t>und</w:t>
      </w:r>
      <w:r>
        <w:rPr>
          <w:color w:val="131413"/>
          <w:spacing w:val="-4"/>
        </w:rPr>
        <w:t> </w:t>
      </w:r>
      <w:r>
        <w:rPr>
          <w:color w:val="131413"/>
        </w:rPr>
        <w:t>des</w:t>
      </w:r>
      <w:r>
        <w:rPr>
          <w:color w:val="131413"/>
          <w:spacing w:val="-4"/>
        </w:rPr>
        <w:t> </w:t>
      </w:r>
      <w:r>
        <w:rPr>
          <w:color w:val="131413"/>
        </w:rPr>
        <w:t>Gebrauchs</w:t>
      </w:r>
      <w:r>
        <w:rPr>
          <w:color w:val="131413"/>
          <w:spacing w:val="-3"/>
        </w:rPr>
        <w:t> </w:t>
      </w:r>
      <w:r>
        <w:rPr>
          <w:color w:val="131413"/>
        </w:rPr>
        <w:t>entsteht, einen ganz besonderen Charme ausstrahlt. Die Tabletts werden im Lauf der Zeit immer schöner, jedes Stück wird zum Unikat.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3567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2022-12-21T11:59:54Z</dcterms:created>
  <dcterms:modified xsi:type="dcterms:W3CDTF">2022-12-21T11:59:54Z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2022-12-21T00:00:00Z</vt:filetime>
  </property>
  <property fmtid="{D5CDD505-2E9C-101B-9397-08002B2CF9AE}" pid="5" name="Producer">
    <vt:lpwstr>Adobe PDF Library 16.0</vt:lpwstr>
  </property>
</Properties>
</file>