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891;top:5937;width:3061;height:1879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795;top:2503;width:3264;height:2464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Endless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Combinations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9"/>
          <w:u w:val="thick" w:color="131413"/>
        </w:rPr>
        <w:t> </w:t>
      </w:r>
      <w:r>
        <w:rPr>
          <w:color w:val="131413"/>
          <w:u w:val="thick" w:color="131413"/>
        </w:rPr>
        <w:t>The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“Zieher-</w:t>
      </w:r>
      <w:r>
        <w:rPr>
          <w:color w:val="131413"/>
          <w:spacing w:val="-2"/>
          <w:u w:val="thick" w:color="131413"/>
        </w:rPr>
        <w:t>System”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3041"/>
      </w:pPr>
      <w:r>
        <w:rPr>
          <w:color w:val="131413"/>
        </w:rPr>
        <w:t>Zieher offers innumerable possibilities to present food in a visually</w:t>
      </w:r>
      <w:r>
        <w:rPr>
          <w:color w:val="131413"/>
          <w:spacing w:val="-6"/>
        </w:rPr>
        <w:t> </w:t>
      </w:r>
      <w:r>
        <w:rPr>
          <w:color w:val="131413"/>
        </w:rPr>
        <w:t>appealing</w:t>
      </w:r>
      <w:r>
        <w:rPr>
          <w:color w:val="131413"/>
          <w:spacing w:val="-7"/>
        </w:rPr>
        <w:t> </w:t>
      </w:r>
      <w:r>
        <w:rPr>
          <w:color w:val="131413"/>
        </w:rPr>
        <w:t>and</w:t>
      </w:r>
      <w:r>
        <w:rPr>
          <w:color w:val="131413"/>
          <w:spacing w:val="-7"/>
        </w:rPr>
        <w:t> </w:t>
      </w:r>
      <w:r>
        <w:rPr>
          <w:color w:val="131413"/>
        </w:rPr>
        <w:t>highly</w:t>
      </w:r>
      <w:r>
        <w:rPr>
          <w:color w:val="131413"/>
          <w:spacing w:val="-7"/>
        </w:rPr>
        <w:t> </w:t>
      </w:r>
      <w:r>
        <w:rPr>
          <w:color w:val="131413"/>
        </w:rPr>
        <w:t>flexible</w:t>
      </w:r>
      <w:r>
        <w:rPr>
          <w:color w:val="131413"/>
          <w:spacing w:val="-6"/>
        </w:rPr>
        <w:t> </w:t>
      </w:r>
      <w:r>
        <w:rPr>
          <w:color w:val="131413"/>
        </w:rPr>
        <w:t>way.</w:t>
      </w:r>
      <w:r>
        <w:rPr>
          <w:color w:val="131413"/>
          <w:spacing w:val="-6"/>
        </w:rPr>
        <w:t> </w:t>
      </w:r>
      <w:r>
        <w:rPr>
          <w:color w:val="131413"/>
        </w:rPr>
        <w:t>When</w:t>
      </w:r>
      <w:r>
        <w:rPr>
          <w:color w:val="131413"/>
          <w:spacing w:val="-6"/>
        </w:rPr>
        <w:t> </w:t>
      </w:r>
      <w:r>
        <w:rPr>
          <w:color w:val="131413"/>
        </w:rPr>
        <w:t>developing</w:t>
      </w:r>
      <w:r>
        <w:rPr>
          <w:color w:val="131413"/>
          <w:spacing w:val="-7"/>
        </w:rPr>
        <w:t> </w:t>
      </w:r>
      <w:r>
        <w:rPr>
          <w:color w:val="131413"/>
        </w:rPr>
        <w:t>new buffet</w:t>
      </w:r>
      <w:r>
        <w:rPr>
          <w:color w:val="131413"/>
          <w:spacing w:val="-3"/>
        </w:rPr>
        <w:t> </w:t>
      </w:r>
      <w:r>
        <w:rPr>
          <w:color w:val="131413"/>
        </w:rPr>
        <w:t>products</w:t>
      </w:r>
      <w:r>
        <w:rPr>
          <w:color w:val="131413"/>
          <w:spacing w:val="-3"/>
        </w:rPr>
        <w:t> </w:t>
      </w:r>
      <w:r>
        <w:rPr>
          <w:color w:val="131413"/>
        </w:rPr>
        <w:t>it</w:t>
      </w:r>
      <w:r>
        <w:rPr>
          <w:color w:val="131413"/>
          <w:spacing w:val="-3"/>
        </w:rPr>
        <w:t> </w:t>
      </w:r>
      <w:r>
        <w:rPr>
          <w:color w:val="131413"/>
        </w:rPr>
        <w:t>is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3"/>
        </w:rPr>
        <w:t> </w:t>
      </w:r>
      <w:r>
        <w:rPr>
          <w:color w:val="131413"/>
        </w:rPr>
        <w:t>utmost</w:t>
      </w:r>
      <w:r>
        <w:rPr>
          <w:color w:val="131413"/>
          <w:spacing w:val="-3"/>
        </w:rPr>
        <w:t> </w:t>
      </w:r>
      <w:r>
        <w:rPr>
          <w:color w:val="131413"/>
        </w:rPr>
        <w:t>importance</w:t>
      </w:r>
      <w:r>
        <w:rPr>
          <w:color w:val="131413"/>
          <w:spacing w:val="-3"/>
        </w:rPr>
        <w:t> </w:t>
      </w:r>
      <w:r>
        <w:rPr>
          <w:color w:val="131413"/>
        </w:rPr>
        <w:t>for</w:t>
      </w:r>
      <w:r>
        <w:rPr>
          <w:color w:val="131413"/>
          <w:spacing w:val="-2"/>
        </w:rPr>
        <w:t> </w:t>
      </w:r>
      <w:r>
        <w:rPr>
          <w:color w:val="131413"/>
        </w:rPr>
        <w:t>Zieher</w:t>
      </w:r>
      <w:r>
        <w:rPr>
          <w:color w:val="131413"/>
          <w:spacing w:val="-2"/>
        </w:rPr>
        <w:t> </w:t>
      </w:r>
      <w:r>
        <w:rPr>
          <w:color w:val="131413"/>
        </w:rPr>
        <w:t>to</w:t>
      </w:r>
      <w:r>
        <w:rPr>
          <w:color w:val="131413"/>
          <w:spacing w:val="-2"/>
        </w:rPr>
        <w:t> </w:t>
      </w:r>
      <w:r>
        <w:rPr>
          <w:color w:val="131413"/>
        </w:rPr>
        <w:t>guarantee compatibility among the individual systems.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748"/>
      </w:pPr>
      <w:r>
        <w:rPr>
          <w:color w:val="131413"/>
        </w:rPr>
        <w:t>The “Zieher-System” with its up to five standardised heights offers an optimal division of the buffet’s different presentation areas and thus makes arranging buffets highly flexible. Many options are available</w:t>
      </w:r>
      <w:r>
        <w:rPr>
          <w:color w:val="131413"/>
          <w:spacing w:val="-5"/>
        </w:rPr>
        <w:t> </w:t>
      </w:r>
      <w:r>
        <w:rPr>
          <w:color w:val="131413"/>
        </w:rPr>
        <w:t>regarding</w:t>
      </w:r>
      <w:r>
        <w:rPr>
          <w:color w:val="131413"/>
          <w:spacing w:val="-4"/>
        </w:rPr>
        <w:t> </w:t>
      </w:r>
      <w:r>
        <w:rPr>
          <w:color w:val="131413"/>
        </w:rPr>
        <w:t>design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material: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wide</w:t>
      </w:r>
      <w:r>
        <w:rPr>
          <w:color w:val="131413"/>
          <w:spacing w:val="-5"/>
        </w:rPr>
        <w:t> </w:t>
      </w:r>
      <w:r>
        <w:rPr>
          <w:color w:val="131413"/>
        </w:rPr>
        <w:t>range</w:t>
      </w:r>
      <w:r>
        <w:rPr>
          <w:color w:val="131413"/>
          <w:spacing w:val="-4"/>
        </w:rPr>
        <w:t> </w:t>
      </w:r>
      <w:r>
        <w:rPr>
          <w:color w:val="131413"/>
        </w:rPr>
        <w:t>consists</w:t>
      </w:r>
      <w:r>
        <w:rPr>
          <w:color w:val="131413"/>
          <w:spacing w:val="-4"/>
        </w:rPr>
        <w:t> </w:t>
      </w:r>
      <w:r>
        <w:rPr>
          <w:color w:val="131413"/>
        </w:rPr>
        <w:t>of buffet elements made of stainless steel, laminated plastic, wood, clamshells, carbon, resin, concrete imitation and many more.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2427"/>
      </w:pPr>
      <w:r>
        <w:rPr>
          <w:color w:val="131413"/>
        </w:rPr>
        <w:t>Because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multiple</w:t>
      </w:r>
      <w:r>
        <w:rPr>
          <w:color w:val="131413"/>
          <w:spacing w:val="-4"/>
        </w:rPr>
        <w:t> </w:t>
      </w:r>
      <w:r>
        <w:rPr>
          <w:color w:val="131413"/>
        </w:rPr>
        <w:t>possibilities</w:t>
      </w:r>
      <w:r>
        <w:rPr>
          <w:color w:val="131413"/>
          <w:spacing w:val="-5"/>
        </w:rPr>
        <w:t> </w:t>
      </w:r>
      <w:r>
        <w:rPr>
          <w:color w:val="131413"/>
        </w:rPr>
        <w:t>concerning</w:t>
      </w:r>
      <w:r>
        <w:rPr>
          <w:color w:val="131413"/>
          <w:spacing w:val="-4"/>
        </w:rPr>
        <w:t> </w:t>
      </w:r>
      <w:r>
        <w:rPr>
          <w:color w:val="131413"/>
        </w:rPr>
        <w:t>design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material, every buffet is easily adapted to any accommodation. The system becomes</w:t>
      </w:r>
      <w:r>
        <w:rPr>
          <w:color w:val="131413"/>
          <w:spacing w:val="-3"/>
        </w:rPr>
        <w:t> </w:t>
      </w:r>
      <w:r>
        <w:rPr>
          <w:color w:val="131413"/>
        </w:rPr>
        <w:t>part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2"/>
        </w:rPr>
        <w:t> </w:t>
      </w:r>
      <w:r>
        <w:rPr>
          <w:color w:val="131413"/>
        </w:rPr>
        <w:t>whole</w:t>
      </w:r>
      <w:r>
        <w:rPr>
          <w:color w:val="131413"/>
          <w:spacing w:val="-3"/>
        </w:rPr>
        <w:t> </w:t>
      </w:r>
      <w:r>
        <w:rPr>
          <w:color w:val="131413"/>
        </w:rPr>
        <w:t>arrangement</w:t>
      </w:r>
      <w:r>
        <w:rPr>
          <w:color w:val="131413"/>
          <w:spacing w:val="-3"/>
        </w:rPr>
        <w:t> </w:t>
      </w:r>
      <w:r>
        <w:rPr>
          <w:color w:val="131413"/>
        </w:rPr>
        <w:t>and</w:t>
      </w:r>
      <w:r>
        <w:rPr>
          <w:color w:val="131413"/>
          <w:spacing w:val="-3"/>
        </w:rPr>
        <w:t> </w:t>
      </w:r>
      <w:r>
        <w:rPr>
          <w:color w:val="131413"/>
        </w:rPr>
        <w:t>integrates</w:t>
      </w:r>
      <w:r>
        <w:rPr>
          <w:color w:val="131413"/>
          <w:spacing w:val="-3"/>
        </w:rPr>
        <w:t> </w:t>
      </w:r>
      <w:r>
        <w:rPr>
          <w:color w:val="131413"/>
        </w:rPr>
        <w:t>harmonically into</w:t>
      </w:r>
      <w:r>
        <w:rPr>
          <w:color w:val="131413"/>
          <w:spacing w:val="-2"/>
        </w:rPr>
        <w:t> </w:t>
      </w:r>
      <w:r>
        <w:rPr>
          <w:color w:val="131413"/>
        </w:rPr>
        <w:t>any</w:t>
      </w:r>
      <w:r>
        <w:rPr>
          <w:color w:val="131413"/>
          <w:spacing w:val="-2"/>
        </w:rPr>
        <w:t> </w:t>
      </w:r>
      <w:r>
        <w:rPr>
          <w:color w:val="131413"/>
        </w:rPr>
        <w:t>ambiance.</w:t>
      </w:r>
      <w:r>
        <w:rPr>
          <w:color w:val="131413"/>
          <w:spacing w:val="-2"/>
        </w:rPr>
        <w:t> </w:t>
      </w:r>
      <w:r>
        <w:rPr>
          <w:color w:val="131413"/>
        </w:rPr>
        <w:t>Play</w:t>
      </w:r>
      <w:r>
        <w:rPr>
          <w:color w:val="131413"/>
          <w:spacing w:val="-1"/>
        </w:rPr>
        <w:t> </w:t>
      </w:r>
      <w:r>
        <w:rPr>
          <w:color w:val="131413"/>
        </w:rPr>
        <w:t>with</w:t>
      </w:r>
      <w:r>
        <w:rPr>
          <w:color w:val="131413"/>
          <w:spacing w:val="-2"/>
        </w:rPr>
        <w:t> </w:t>
      </w:r>
      <w:r>
        <w:rPr>
          <w:color w:val="131413"/>
        </w:rPr>
        <w:t>a</w:t>
      </w:r>
      <w:r>
        <w:rPr>
          <w:color w:val="131413"/>
          <w:spacing w:val="-2"/>
        </w:rPr>
        <w:t> </w:t>
      </w:r>
      <w:r>
        <w:rPr>
          <w:color w:val="131413"/>
        </w:rPr>
        <w:t>multitude</w:t>
      </w:r>
      <w:r>
        <w:rPr>
          <w:color w:val="131413"/>
          <w:spacing w:val="-1"/>
        </w:rPr>
        <w:t> </w:t>
      </w:r>
      <w:r>
        <w:rPr>
          <w:color w:val="131413"/>
        </w:rPr>
        <w:t>of</w:t>
      </w:r>
      <w:r>
        <w:rPr>
          <w:color w:val="131413"/>
          <w:spacing w:val="-2"/>
        </w:rPr>
        <w:t> </w:t>
      </w:r>
      <w:r>
        <w:rPr>
          <w:color w:val="131413"/>
        </w:rPr>
        <w:t>possibilities</w:t>
      </w:r>
      <w:r>
        <w:rPr>
          <w:color w:val="131413"/>
          <w:spacing w:val="-2"/>
        </w:rPr>
        <w:t> </w:t>
      </w:r>
      <w:r>
        <w:rPr>
          <w:color w:val="131413"/>
        </w:rPr>
        <w:t>and</w:t>
      </w:r>
      <w:r>
        <w:rPr>
          <w:color w:val="131413"/>
          <w:spacing w:val="-2"/>
        </w:rPr>
        <w:t> </w:t>
      </w:r>
      <w:r>
        <w:rPr>
          <w:color w:val="131413"/>
        </w:rPr>
        <w:t>surprise your guests with unique presentations!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4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34009pt;width:413.9pt;height:.1pt;mso-position-horizontal-relative:page;mso-position-vertical-relative:paragraph;z-index:-15728640;mso-wrap-distance-left:0;mso-wrap-distance-right:0" id="docshape15" coordorigin="850,315" coordsize="8278,0" path="m9128,315l850,315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978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2022-04-21T08:35:17Z</dcterms:created>
  <dcterms:modified xsi:type="dcterms:W3CDTF">2022-04-21T08:35:17Z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2022-04-21T00:00:00Z</vt:filetime>
  </property>
</Properties>
</file>