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rPr>
          <w:u w:val="none"/>
        </w:rPr>
      </w:pPr>
      <w:r>
        <w:rPr/>
        <w:pict>
          <v:group style="position:absolute;margin-left:390.13031pt;margin-top:406.894012pt;width:162.9pt;height:142.450pt;mso-position-horizontal-relative:page;mso-position-vertical-relative:page;z-index:15729152" id="docshapegroup1" coordorigin="7803,8138" coordsize="3258,2849">
            <v:shape style="position:absolute;left:7802;top:8137;width:3258;height:2849" type="#_x0000_t75" id="docshape2" stroked="false">
              <v:imagedata r:id="rId5" o:title=""/>
            </v:shape>
            <v:shape style="position:absolute;left:7807;top:8142;width:3248;height:2825" id="docshape3" coordorigin="7808,8143" coordsize="3248,2825" path="m7921,8143l7877,8152,7841,8176,7817,8212,7808,8256,7808,10854,7817,10898,7841,10934,7877,10959,7921,10968,10942,10968,10986,10959,11022,10934,11046,10898,11055,10854,11055,8256,11046,8212,11022,8176,10986,8152,10942,8143,7921,8143xe" filled="false" stroked="true" strokeweight=".5pt" strokecolor="#989999">
              <v:path arrowok="t"/>
              <v:stroke dashstyle="solid"/>
            </v:shape>
            <w10:wrap type="none"/>
          </v:group>
        </w:pict>
      </w:r>
      <w:r>
        <w:rPr/>
        <w:pict>
          <v:group style="position:absolute;margin-left:389.257385pt;margin-top:554.417603pt;width:162.9pt;height:141.75pt;mso-position-horizontal-relative:page;mso-position-vertical-relative:page;z-index:15729664" id="docshapegroup4" coordorigin="7785,11088" coordsize="3258,2835">
            <v:shape style="position:absolute;left:7802;top:11093;width:3236;height:2775" type="#_x0000_t75" id="docshape5" stroked="false">
              <v:imagedata r:id="rId6" o:title=""/>
            </v:shape>
            <v:shape style="position:absolute;left:7790;top:11093;width:3248;height:2825" id="docshape6" coordorigin="7790,11093" coordsize="3248,2825" path="m7904,11093l7859,11102,7823,11127,7799,11163,7790,11207,7790,13805,7799,13849,7823,13885,7859,13909,7904,13918,10924,13918,10968,13909,11004,13885,11029,13849,11038,13805,11038,11207,11029,11163,11004,11127,10968,11102,10924,11093,7904,11093xm7904,11093l7859,11102,7823,11127,7799,11163,7790,11207,7790,13805,7799,13849,7823,13885,7859,13909,7904,13918,10924,13918,10968,13909,11004,13885,11029,13849,11038,13805,11038,11207,11029,11163,11004,11127,10968,11102,10924,11093,7904,11093xe" filled="false" stroked="true" strokeweight=".5pt" strokecolor="#989999">
              <v:path arrowok="t"/>
              <v:stroke dashstyle="solid"/>
            </v:shape>
            <w10:wrap type="none"/>
          </v:group>
        </w:pict>
      </w:r>
      <w:r>
        <w:rPr/>
        <w:pict>
          <v:group style="position:absolute;margin-left:389.50531pt;margin-top:111.923615pt;width:163.65pt;height:280.7pt;mso-position-horizontal-relative:page;mso-position-vertical-relative:page;z-index:15730176" id="docshapegroup7" coordorigin="7790,2238" coordsize="3273,5614">
            <v:shape style="position:absolute;left:7795;top:2243;width:3264;height:5604" type="#_x0000_t75" id="docshape8" stroked="false">
              <v:imagedata r:id="rId7" o:title=""/>
            </v:shape>
            <v:shape style="position:absolute;left:7795;top:2243;width:3263;height:5604" id="docshape9" coordorigin="7795,2243" coordsize="3263,5604" path="m7908,2243l7864,2252,7828,2277,7804,2313,7795,2357,7795,7734,7804,7778,7828,7814,7864,7838,7908,7847,10945,7847,10989,7838,11025,7814,11049,7778,11058,7734,11058,2357,11049,2313,11025,2277,10989,2252,10945,2243,7908,2243xe" filled="false" stroked="true" strokeweight=".5pt" strokecolor="#989999">
              <v:path arrowok="t"/>
              <v:stroke dashstyle="solid"/>
            </v:shape>
            <w10:wrap type="none"/>
          </v:group>
        </w:pict>
      </w:r>
      <w:r>
        <w:rPr/>
        <w:pict>
          <v:group style="position:absolute;margin-left:479.343292pt;margin-top:752.378601pt;width:73.45pt;height:46.6pt;mso-position-horizontal-relative:page;mso-position-vertical-relative:page;z-index:15730688" id="docshapegroup10" coordorigin="9587,15048" coordsize="1469,932">
            <v:shape style="position:absolute;left:9854;top:15047;width:1167;height:932" id="docshape11" coordorigin="9854,15048" coordsize="1167,932" path="m9982,15979l9951,15924,9925,15865,9905,15803,9890,15740,9891,15840,9905,15875,9921,15910,9941,15945,9963,15979,9982,15979xm11021,15591l11014,15528,10998,15464,10974,15401,10943,15340,10904,15281,10859,15226,10806,15176,10748,15133,10683,15098,10612,15071,10536,15054,10455,15048,10357,15054,10271,15072,10194,15100,10127,15136,10069,15177,10019,15222,9977,15268,9943,15315,9914,15362,9888,15421,9868,15489,9854,15565,9882,15565,9889,15519,9900,15474,9915,15430,9935,15388,9975,15324,10021,15266,10075,15214,10135,15170,10202,15135,10276,15108,10357,15092,10446,15086,10527,15093,10603,15113,10672,15145,10734,15186,10790,15237,10837,15294,10877,15358,10907,15426,10928,15497,10940,15570,10962,15578,10986,15593,11006,15617,11020,15652,11021,15591xe" filled="true" fillcolor="#e00a85" stroked="false">
              <v:path arrowok="t"/>
              <v:fill type="solid"/>
            </v:shape>
            <v:shape style="position:absolute;left:9586;top:15565;width:304;height:410" id="docshape12" coordorigin="9587,15565" coordsize="304,410" path="m9839,15565l9587,15565,9587,15608,9777,15608,9587,15935,9587,15975,9839,15975,9839,15935,9652,15935,9839,15608,9839,15565xm9891,15565l9851,15565,9851,15975,9891,15975,9891,15565xe" filled="true" fillcolor="#131413" stroked="false">
              <v:path arrowok="t"/>
              <v:fill type="solid"/>
            </v:shape>
            <v:shape style="position:absolute;left:10893;top:15819;width:162;height:156" id="docshape13" coordorigin="10894,15820" coordsize="162,156" path="m10949,15820l10894,15820,10998,15975,11055,15975,10949,15820xe" filled="true" fillcolor="#989999" stroked="false">
              <v:path arrowok="t"/>
              <v:fill type="solid"/>
            </v:shape>
            <v:shape style="position:absolute;left:9922;top:15563;width:1134;height:415" id="docshape14" coordorigin="9922,15563" coordsize="1134,415" path="m10149,15766l9972,15766,9972,15807,10149,15807,10149,15766xm10187,15616l10155,15587,10133,15572,10108,15566,10071,15565,10021,15577,9973,15615,9936,15681,9922,15779,9937,15871,9975,15933,10025,15967,10078,15978,10117,15975,10149,15966,10172,15952,10187,15935,10187,15892,10163,15917,10144,15930,10119,15934,10080,15935,10034,15924,9997,15892,9973,15843,9964,15779,9972,15718,9995,15676,10029,15651,10072,15643,10116,15652,10153,15669,10177,15687,10187,15695,10187,15616xm10419,15771l10275,15771,10275,15563,10213,15563,10213,15771,10213,15807,10213,15975,10273,15975,10273,15807,10419,15807,10419,15771xm10455,15563l10430,15563,10430,15975,10455,15975,10455,15563xm10697,15766l10520,15766,10520,15807,10697,15807,10697,15766xm10735,15616l10703,15587,10681,15572,10656,15566,10619,15565,10569,15577,10521,15615,10485,15681,10470,15779,10485,15871,10523,15933,10573,15967,10626,15978,10666,15975,10697,15966,10721,15952,10735,15935,10735,15892,10711,15917,10692,15930,10668,15934,10628,15935,10582,15924,10545,15892,10521,15843,10512,15779,10521,15718,10543,15676,10577,15651,10620,15643,10664,15652,10701,15669,10726,15687,10735,15695,10735,15616xm11024,15691l11023,15618,11010,15581,10977,15567,10912,15565,10767,15565,10767,15975,10829,15975,10829,15608,10910,15608,10921,15610,10946,15621,10971,15645,10982,15690,10981,15733,10974,15755,10956,15764,10920,15767,10838,15767,10838,15807,10925,15807,10941,15806,10975,15793,11009,15759,11024,15691xm11055,15975l10949,15820,10894,15820,10998,15975,11055,15975xe" filled="true" fillcolor="#131413" stroked="false">
              <v:path arrowok="t"/>
              <v:fill type="solid"/>
            </v:shape>
            <w10:wrap type="none"/>
          </v:group>
        </w:pict>
      </w:r>
      <w:r>
        <w:rPr>
          <w:color w:val="131413"/>
          <w:u w:val="thick" w:color="131413"/>
        </w:rPr>
        <w:t>Breakfast</w:t>
      </w:r>
      <w:r>
        <w:rPr>
          <w:color w:val="131413"/>
          <w:spacing w:val="-4"/>
          <w:u w:val="thick" w:color="131413"/>
        </w:rPr>
        <w:t> </w:t>
      </w:r>
      <w:r>
        <w:rPr>
          <w:color w:val="131413"/>
          <w:u w:val="thick" w:color="131413"/>
        </w:rPr>
        <w:t>in</w:t>
      </w:r>
      <w:r>
        <w:rPr>
          <w:color w:val="131413"/>
          <w:spacing w:val="-2"/>
          <w:u w:val="thick" w:color="131413"/>
        </w:rPr>
        <w:t> </w:t>
      </w:r>
      <w:r>
        <w:rPr>
          <w:color w:val="131413"/>
          <w:u w:val="thick" w:color="131413"/>
        </w:rPr>
        <w:t>bed</w:t>
      </w:r>
      <w:r>
        <w:rPr>
          <w:color w:val="131413"/>
          <w:spacing w:val="-2"/>
          <w:u w:val="thick" w:color="131413"/>
        </w:rPr>
        <w:t> </w:t>
      </w:r>
      <w:r>
        <w:rPr>
          <w:color w:val="131413"/>
          <w:u w:val="thick" w:color="131413"/>
        </w:rPr>
        <w:t>–</w:t>
      </w:r>
      <w:r>
        <w:rPr>
          <w:color w:val="131413"/>
          <w:spacing w:val="-3"/>
          <w:u w:val="thick" w:color="131413"/>
        </w:rPr>
        <w:t> </w:t>
      </w:r>
      <w:r>
        <w:rPr>
          <w:color w:val="131413"/>
          <w:u w:val="thick" w:color="131413"/>
        </w:rPr>
        <w:t>Dinner</w:t>
      </w:r>
      <w:r>
        <w:rPr>
          <w:color w:val="131413"/>
          <w:spacing w:val="-2"/>
          <w:u w:val="thick" w:color="131413"/>
        </w:rPr>
        <w:t> </w:t>
      </w:r>
      <w:r>
        <w:rPr>
          <w:color w:val="131413"/>
          <w:u w:val="thick" w:color="131413"/>
        </w:rPr>
        <w:t>in</w:t>
      </w:r>
      <w:r>
        <w:rPr>
          <w:color w:val="131413"/>
          <w:spacing w:val="-2"/>
          <w:u w:val="thick" w:color="131413"/>
        </w:rPr>
        <w:t> </w:t>
      </w:r>
      <w:r>
        <w:rPr>
          <w:color w:val="131413"/>
          <w:u w:val="thick" w:color="131413"/>
        </w:rPr>
        <w:t>your</w:t>
      </w:r>
      <w:r>
        <w:rPr>
          <w:color w:val="131413"/>
          <w:spacing w:val="-1"/>
          <w:u w:val="thick" w:color="131413"/>
        </w:rPr>
        <w:t> </w:t>
      </w:r>
      <w:r>
        <w:rPr>
          <w:color w:val="131413"/>
          <w:spacing w:val="-2"/>
          <w:u w:val="thick" w:color="131413"/>
        </w:rPr>
        <w:t>room!</w:t>
      </w:r>
    </w:p>
    <w:p>
      <w:pPr>
        <w:pStyle w:val="BodyText"/>
        <w:spacing w:before="8"/>
        <w:rPr>
          <w:sz w:val="25"/>
        </w:rPr>
      </w:pPr>
    </w:p>
    <w:p>
      <w:pPr>
        <w:pStyle w:val="BodyText"/>
        <w:spacing w:line="266" w:lineRule="auto" w:before="93"/>
        <w:ind w:left="110" w:right="3187"/>
        <w:jc w:val="both"/>
      </w:pPr>
      <w:r>
        <w:rPr>
          <w:color w:val="131413"/>
        </w:rPr>
        <w:t>The</w:t>
      </w:r>
      <w:r>
        <w:rPr>
          <w:color w:val="131413"/>
          <w:spacing w:val="-2"/>
        </w:rPr>
        <w:t> </w:t>
      </w:r>
      <w:r>
        <w:rPr>
          <w:color w:val="131413"/>
        </w:rPr>
        <w:t>roomservice</w:t>
      </w:r>
      <w:r>
        <w:rPr>
          <w:color w:val="131413"/>
          <w:spacing w:val="-2"/>
        </w:rPr>
        <w:t> </w:t>
      </w:r>
      <w:r>
        <w:rPr>
          <w:color w:val="131413"/>
        </w:rPr>
        <w:t>tray</w:t>
      </w:r>
      <w:r>
        <w:rPr>
          <w:color w:val="131413"/>
          <w:spacing w:val="-2"/>
        </w:rPr>
        <w:t> </w:t>
      </w:r>
      <w:r>
        <w:rPr>
          <w:color w:val="131413"/>
        </w:rPr>
        <w:t>as</w:t>
      </w:r>
      <w:r>
        <w:rPr>
          <w:color w:val="131413"/>
          <w:spacing w:val="-3"/>
        </w:rPr>
        <w:t> </w:t>
      </w:r>
      <w:r>
        <w:rPr>
          <w:color w:val="131413"/>
        </w:rPr>
        <w:t>well</w:t>
      </w:r>
      <w:r>
        <w:rPr>
          <w:color w:val="131413"/>
          <w:spacing w:val="-3"/>
        </w:rPr>
        <w:t> </w:t>
      </w:r>
      <w:r>
        <w:rPr>
          <w:color w:val="131413"/>
        </w:rPr>
        <w:t>as</w:t>
      </w:r>
      <w:r>
        <w:rPr>
          <w:color w:val="131413"/>
          <w:spacing w:val="-3"/>
        </w:rPr>
        <w:t> </w:t>
      </w:r>
      <w:r>
        <w:rPr>
          <w:color w:val="131413"/>
        </w:rPr>
        <w:t>the</w:t>
      </w:r>
      <w:r>
        <w:rPr>
          <w:color w:val="131413"/>
          <w:spacing w:val="-2"/>
        </w:rPr>
        <w:t> </w:t>
      </w:r>
      <w:r>
        <w:rPr>
          <w:color w:val="131413"/>
        </w:rPr>
        <w:t>new</w:t>
      </w:r>
      <w:r>
        <w:rPr>
          <w:color w:val="131413"/>
          <w:spacing w:val="-3"/>
        </w:rPr>
        <w:t> </w:t>
      </w:r>
      <w:r>
        <w:rPr>
          <w:color w:val="131413"/>
        </w:rPr>
        <w:t>bed</w:t>
      </w:r>
      <w:r>
        <w:rPr>
          <w:color w:val="131413"/>
          <w:spacing w:val="-3"/>
        </w:rPr>
        <w:t> </w:t>
      </w:r>
      <w:r>
        <w:rPr>
          <w:color w:val="131413"/>
        </w:rPr>
        <w:t>tray</w:t>
      </w:r>
      <w:r>
        <w:rPr>
          <w:color w:val="131413"/>
          <w:spacing w:val="-2"/>
        </w:rPr>
        <w:t> </w:t>
      </w:r>
      <w:r>
        <w:rPr>
          <w:color w:val="131413"/>
        </w:rPr>
        <w:t>stand</w:t>
      </w:r>
      <w:r>
        <w:rPr>
          <w:color w:val="131413"/>
          <w:spacing w:val="-2"/>
        </w:rPr>
        <w:t> </w:t>
      </w:r>
      <w:r>
        <w:rPr>
          <w:color w:val="131413"/>
        </w:rPr>
        <w:t>out</w:t>
      </w:r>
      <w:r>
        <w:rPr>
          <w:color w:val="131413"/>
          <w:spacing w:val="-3"/>
        </w:rPr>
        <w:t> </w:t>
      </w:r>
      <w:r>
        <w:rPr>
          <w:color w:val="131413"/>
        </w:rPr>
        <w:t>due to</w:t>
      </w:r>
      <w:r>
        <w:rPr>
          <w:color w:val="131413"/>
          <w:spacing w:val="-4"/>
        </w:rPr>
        <w:t> </w:t>
      </w:r>
      <w:r>
        <w:rPr>
          <w:color w:val="131413"/>
        </w:rPr>
        <w:t>the</w:t>
      </w:r>
      <w:r>
        <w:rPr>
          <w:color w:val="131413"/>
          <w:spacing w:val="-4"/>
        </w:rPr>
        <w:t> </w:t>
      </w:r>
      <w:r>
        <w:rPr>
          <w:color w:val="131413"/>
        </w:rPr>
        <w:t>precious</w:t>
      </w:r>
      <w:r>
        <w:rPr>
          <w:color w:val="131413"/>
          <w:spacing w:val="-5"/>
        </w:rPr>
        <w:t> </w:t>
      </w:r>
      <w:r>
        <w:rPr>
          <w:color w:val="131413"/>
        </w:rPr>
        <w:t>walnut</w:t>
      </w:r>
      <w:r>
        <w:rPr>
          <w:color w:val="131413"/>
          <w:spacing w:val="-5"/>
        </w:rPr>
        <w:t> </w:t>
      </w:r>
      <w:r>
        <w:rPr>
          <w:color w:val="131413"/>
        </w:rPr>
        <w:t>which</w:t>
      </w:r>
      <w:r>
        <w:rPr>
          <w:color w:val="131413"/>
          <w:spacing w:val="-5"/>
        </w:rPr>
        <w:t> </w:t>
      </w:r>
      <w:r>
        <w:rPr>
          <w:color w:val="131413"/>
        </w:rPr>
        <w:t>is</w:t>
      </w:r>
      <w:r>
        <w:rPr>
          <w:color w:val="131413"/>
          <w:spacing w:val="-5"/>
        </w:rPr>
        <w:t> </w:t>
      </w:r>
      <w:r>
        <w:rPr>
          <w:color w:val="131413"/>
        </w:rPr>
        <w:t>incorporated</w:t>
      </w:r>
      <w:r>
        <w:rPr>
          <w:color w:val="131413"/>
          <w:spacing w:val="-5"/>
        </w:rPr>
        <w:t> </w:t>
      </w:r>
      <w:r>
        <w:rPr>
          <w:color w:val="131413"/>
        </w:rPr>
        <w:t>into</w:t>
      </w:r>
      <w:r>
        <w:rPr>
          <w:color w:val="131413"/>
          <w:spacing w:val="-5"/>
        </w:rPr>
        <w:t> </w:t>
      </w:r>
      <w:r>
        <w:rPr>
          <w:color w:val="131413"/>
        </w:rPr>
        <w:t>these</w:t>
      </w:r>
      <w:r>
        <w:rPr>
          <w:color w:val="131413"/>
          <w:spacing w:val="-4"/>
        </w:rPr>
        <w:t> </w:t>
      </w:r>
      <w:r>
        <w:rPr>
          <w:color w:val="131413"/>
        </w:rPr>
        <w:t>products with</w:t>
      </w:r>
      <w:r>
        <w:rPr>
          <w:color w:val="131413"/>
          <w:spacing w:val="-4"/>
        </w:rPr>
        <w:t> </w:t>
      </w:r>
      <w:r>
        <w:rPr>
          <w:color w:val="131413"/>
        </w:rPr>
        <w:t>high-quality</w:t>
      </w:r>
      <w:r>
        <w:rPr>
          <w:color w:val="131413"/>
          <w:spacing w:val="-4"/>
        </w:rPr>
        <w:t> </w:t>
      </w:r>
      <w:r>
        <w:rPr>
          <w:color w:val="131413"/>
        </w:rPr>
        <w:t>craftsmanship.</w:t>
      </w:r>
      <w:r>
        <w:rPr>
          <w:color w:val="131413"/>
          <w:spacing w:val="-7"/>
        </w:rPr>
        <w:t> </w:t>
      </w:r>
      <w:r>
        <w:rPr>
          <w:color w:val="131413"/>
        </w:rPr>
        <w:t>The</w:t>
      </w:r>
      <w:r>
        <w:rPr>
          <w:color w:val="131413"/>
          <w:spacing w:val="-3"/>
        </w:rPr>
        <w:t> </w:t>
      </w:r>
      <w:r>
        <w:rPr>
          <w:color w:val="131413"/>
        </w:rPr>
        <w:t>recessed</w:t>
      </w:r>
      <w:r>
        <w:rPr>
          <w:color w:val="131413"/>
          <w:spacing w:val="-3"/>
        </w:rPr>
        <w:t> </w:t>
      </w:r>
      <w:r>
        <w:rPr>
          <w:color w:val="131413"/>
        </w:rPr>
        <w:t>longside</w:t>
      </w:r>
      <w:r>
        <w:rPr>
          <w:color w:val="131413"/>
          <w:spacing w:val="-4"/>
        </w:rPr>
        <w:t> </w:t>
      </w:r>
      <w:r>
        <w:rPr>
          <w:color w:val="131413"/>
        </w:rPr>
        <w:t>enables</w:t>
      </w:r>
    </w:p>
    <w:p>
      <w:pPr>
        <w:pStyle w:val="BodyText"/>
        <w:spacing w:line="266" w:lineRule="auto"/>
        <w:ind w:left="110" w:right="2658"/>
      </w:pPr>
      <w:r>
        <w:rPr>
          <w:color w:val="131413"/>
        </w:rPr>
        <w:t>comfortable</w:t>
      </w:r>
      <w:r>
        <w:rPr>
          <w:color w:val="131413"/>
          <w:spacing w:val="-5"/>
        </w:rPr>
        <w:t> </w:t>
      </w:r>
      <w:r>
        <w:rPr>
          <w:color w:val="131413"/>
        </w:rPr>
        <w:t>dining</w:t>
      </w:r>
      <w:r>
        <w:rPr>
          <w:color w:val="131413"/>
          <w:spacing w:val="-6"/>
        </w:rPr>
        <w:t> </w:t>
      </w:r>
      <w:r>
        <w:rPr>
          <w:color w:val="131413"/>
        </w:rPr>
        <w:t>directly</w:t>
      </w:r>
      <w:r>
        <w:rPr>
          <w:color w:val="131413"/>
          <w:spacing w:val="-6"/>
        </w:rPr>
        <w:t> </w:t>
      </w:r>
      <w:r>
        <w:rPr>
          <w:color w:val="131413"/>
        </w:rPr>
        <w:t>off</w:t>
      </w:r>
      <w:r>
        <w:rPr>
          <w:color w:val="131413"/>
          <w:spacing w:val="-6"/>
        </w:rPr>
        <w:t> </w:t>
      </w:r>
      <w:r>
        <w:rPr>
          <w:color w:val="131413"/>
        </w:rPr>
        <w:t>the</w:t>
      </w:r>
      <w:r>
        <w:rPr>
          <w:color w:val="131413"/>
          <w:spacing w:val="-5"/>
        </w:rPr>
        <w:t> </w:t>
      </w:r>
      <w:r>
        <w:rPr>
          <w:color w:val="131413"/>
        </w:rPr>
        <w:t>tray.</w:t>
      </w:r>
      <w:r>
        <w:rPr>
          <w:color w:val="131413"/>
          <w:spacing w:val="-9"/>
        </w:rPr>
        <w:t> </w:t>
      </w:r>
      <w:r>
        <w:rPr>
          <w:color w:val="131413"/>
        </w:rPr>
        <w:t>The</w:t>
      </w:r>
      <w:r>
        <w:rPr>
          <w:color w:val="131413"/>
          <w:spacing w:val="-5"/>
        </w:rPr>
        <w:t> </w:t>
      </w:r>
      <w:r>
        <w:rPr>
          <w:color w:val="131413"/>
        </w:rPr>
        <w:t>retractable</w:t>
      </w:r>
      <w:r>
        <w:rPr>
          <w:color w:val="131413"/>
          <w:spacing w:val="-5"/>
        </w:rPr>
        <w:t> </w:t>
      </w:r>
      <w:r>
        <w:rPr>
          <w:color w:val="131413"/>
        </w:rPr>
        <w:t>feet</w:t>
      </w:r>
      <w:r>
        <w:rPr>
          <w:color w:val="131413"/>
          <w:spacing w:val="-5"/>
        </w:rPr>
        <w:t> </w:t>
      </w:r>
      <w:r>
        <w:rPr>
          <w:color w:val="131413"/>
        </w:rPr>
        <w:t>of</w:t>
      </w:r>
      <w:r>
        <w:rPr>
          <w:color w:val="131413"/>
          <w:spacing w:val="-6"/>
        </w:rPr>
        <w:t> </w:t>
      </w:r>
      <w:r>
        <w:rPr>
          <w:color w:val="131413"/>
        </w:rPr>
        <w:t>the</w:t>
      </w:r>
      <w:r>
        <w:rPr>
          <w:color w:val="131413"/>
          <w:spacing w:val="-5"/>
        </w:rPr>
        <w:t> </w:t>
      </w:r>
      <w:r>
        <w:rPr>
          <w:color w:val="131413"/>
        </w:rPr>
        <w:t>bed tray have been constructed in a very stable way and are securely kept in position by integrated magnets when folded in.</w:t>
      </w:r>
    </w:p>
    <w:p>
      <w:pPr>
        <w:pStyle w:val="BodyText"/>
        <w:spacing w:line="266" w:lineRule="auto"/>
        <w:ind w:left="110" w:right="2563"/>
      </w:pPr>
      <w:r>
        <w:rPr>
          <w:color w:val="131413"/>
        </w:rPr>
        <w:t>The height of the erected tray has been chosen in a way that even with soft mattresses a comfortable seating beneath the tray is guaranteed.</w:t>
      </w:r>
      <w:r>
        <w:rPr>
          <w:color w:val="131413"/>
          <w:spacing w:val="-5"/>
        </w:rPr>
        <w:t> </w:t>
      </w:r>
      <w:r>
        <w:rPr>
          <w:color w:val="131413"/>
        </w:rPr>
        <w:t>So</w:t>
      </w:r>
      <w:r>
        <w:rPr>
          <w:color w:val="131413"/>
          <w:spacing w:val="-4"/>
        </w:rPr>
        <w:t> </w:t>
      </w:r>
      <w:r>
        <w:rPr>
          <w:color w:val="131413"/>
        </w:rPr>
        <w:t>start</w:t>
      </w:r>
      <w:r>
        <w:rPr>
          <w:color w:val="131413"/>
          <w:spacing w:val="-4"/>
        </w:rPr>
        <w:t> </w:t>
      </w:r>
      <w:r>
        <w:rPr>
          <w:color w:val="131413"/>
        </w:rPr>
        <w:t>off</w:t>
      </w:r>
      <w:r>
        <w:rPr>
          <w:color w:val="131413"/>
          <w:spacing w:val="-5"/>
        </w:rPr>
        <w:t> </w:t>
      </w:r>
      <w:r>
        <w:rPr>
          <w:color w:val="131413"/>
        </w:rPr>
        <w:t>the</w:t>
      </w:r>
      <w:r>
        <w:rPr>
          <w:color w:val="131413"/>
          <w:spacing w:val="-4"/>
        </w:rPr>
        <w:t> </w:t>
      </w:r>
      <w:r>
        <w:rPr>
          <w:color w:val="131413"/>
        </w:rPr>
        <w:t>day</w:t>
      </w:r>
      <w:r>
        <w:rPr>
          <w:color w:val="131413"/>
          <w:spacing w:val="-5"/>
        </w:rPr>
        <w:t> </w:t>
      </w:r>
      <w:r>
        <w:rPr>
          <w:color w:val="131413"/>
        </w:rPr>
        <w:t>with</w:t>
      </w:r>
      <w:r>
        <w:rPr>
          <w:color w:val="131413"/>
          <w:spacing w:val="-5"/>
        </w:rPr>
        <w:t> </w:t>
      </w:r>
      <w:r>
        <w:rPr>
          <w:color w:val="131413"/>
        </w:rPr>
        <w:t>a</w:t>
      </w:r>
      <w:r>
        <w:rPr>
          <w:color w:val="131413"/>
          <w:spacing w:val="-5"/>
        </w:rPr>
        <w:t> </w:t>
      </w:r>
      <w:r>
        <w:rPr>
          <w:color w:val="131413"/>
        </w:rPr>
        <w:t>boundlessly</w:t>
      </w:r>
      <w:r>
        <w:rPr>
          <w:color w:val="131413"/>
          <w:spacing w:val="-5"/>
        </w:rPr>
        <w:t> </w:t>
      </w:r>
      <w:r>
        <w:rPr>
          <w:color w:val="131413"/>
        </w:rPr>
        <w:t>relaxing</w:t>
      </w:r>
      <w:r>
        <w:rPr>
          <w:color w:val="131413"/>
          <w:spacing w:val="-4"/>
        </w:rPr>
        <w:t> </w:t>
      </w:r>
      <w:r>
        <w:rPr>
          <w:color w:val="131413"/>
        </w:rPr>
        <w:t>breakfast in bed!</w:t>
      </w:r>
    </w:p>
    <w:p>
      <w:pPr>
        <w:pStyle w:val="BodyText"/>
        <w:spacing w:before="7"/>
        <w:rPr>
          <w:sz w:val="23"/>
        </w:rPr>
      </w:pPr>
    </w:p>
    <w:p>
      <w:pPr>
        <w:pStyle w:val="BodyText"/>
        <w:spacing w:line="266" w:lineRule="auto"/>
        <w:ind w:left="110" w:right="2658"/>
      </w:pPr>
      <w:r>
        <w:rPr>
          <w:color w:val="131413"/>
        </w:rPr>
        <w:t>The tray also cuts a good figure on the buffet. The positioning feet make</w:t>
      </w:r>
      <w:r>
        <w:rPr>
          <w:color w:val="131413"/>
          <w:spacing w:val="-3"/>
        </w:rPr>
        <w:t> </w:t>
      </w:r>
      <w:r>
        <w:rPr>
          <w:color w:val="131413"/>
        </w:rPr>
        <w:t>it</w:t>
      </w:r>
      <w:r>
        <w:rPr>
          <w:color w:val="131413"/>
          <w:spacing w:val="-4"/>
        </w:rPr>
        <w:t> </w:t>
      </w:r>
      <w:r>
        <w:rPr>
          <w:color w:val="131413"/>
        </w:rPr>
        <w:t>possible</w:t>
      </w:r>
      <w:r>
        <w:rPr>
          <w:color w:val="131413"/>
          <w:spacing w:val="-4"/>
        </w:rPr>
        <w:t> </w:t>
      </w:r>
      <w:r>
        <w:rPr>
          <w:color w:val="131413"/>
        </w:rPr>
        <w:t>to</w:t>
      </w:r>
      <w:r>
        <w:rPr>
          <w:color w:val="131413"/>
          <w:spacing w:val="-3"/>
        </w:rPr>
        <w:t> </w:t>
      </w:r>
      <w:r>
        <w:rPr>
          <w:color w:val="131413"/>
        </w:rPr>
        <w:t>dispense</w:t>
      </w:r>
      <w:r>
        <w:rPr>
          <w:color w:val="131413"/>
          <w:spacing w:val="-4"/>
        </w:rPr>
        <w:t> </w:t>
      </w:r>
      <w:r>
        <w:rPr>
          <w:color w:val="131413"/>
        </w:rPr>
        <w:t>with</w:t>
      </w:r>
      <w:r>
        <w:rPr>
          <w:color w:val="131413"/>
          <w:spacing w:val="-4"/>
        </w:rPr>
        <w:t> </w:t>
      </w:r>
      <w:r>
        <w:rPr>
          <w:color w:val="131413"/>
        </w:rPr>
        <w:t>the</w:t>
      </w:r>
      <w:r>
        <w:rPr>
          <w:color w:val="131413"/>
          <w:spacing w:val="-3"/>
        </w:rPr>
        <w:t> </w:t>
      </w:r>
      <w:r>
        <w:rPr>
          <w:color w:val="131413"/>
        </w:rPr>
        <w:t>use</w:t>
      </w:r>
      <w:r>
        <w:rPr>
          <w:color w:val="131413"/>
          <w:spacing w:val="-4"/>
        </w:rPr>
        <w:t> </w:t>
      </w:r>
      <w:r>
        <w:rPr>
          <w:color w:val="131413"/>
        </w:rPr>
        <w:t>of</w:t>
      </w:r>
      <w:r>
        <w:rPr>
          <w:color w:val="131413"/>
          <w:spacing w:val="-4"/>
        </w:rPr>
        <w:t> </w:t>
      </w:r>
      <w:r>
        <w:rPr>
          <w:color w:val="131413"/>
        </w:rPr>
        <w:t>displays</w:t>
      </w:r>
      <w:r>
        <w:rPr>
          <w:color w:val="131413"/>
          <w:spacing w:val="-4"/>
        </w:rPr>
        <w:t> </w:t>
      </w:r>
      <w:r>
        <w:rPr>
          <w:color w:val="131413"/>
        </w:rPr>
        <w:t>for</w:t>
      </w:r>
      <w:r>
        <w:rPr>
          <w:color w:val="131413"/>
          <w:spacing w:val="-3"/>
        </w:rPr>
        <w:t> </w:t>
      </w:r>
      <w:r>
        <w:rPr>
          <w:color w:val="131413"/>
        </w:rPr>
        <w:t>heightened placing. A speedy set-up and flexible handling facilitate daily </w:t>
      </w:r>
      <w:r>
        <w:rPr>
          <w:color w:val="131413"/>
          <w:spacing w:val="-2"/>
        </w:rPr>
        <w:t>operations.</w:t>
      </w:r>
    </w:p>
    <w:p>
      <w:pPr>
        <w:pStyle w:val="BodyText"/>
        <w:spacing w:before="1"/>
        <w:rPr>
          <w:sz w:val="24"/>
        </w:rPr>
      </w:pPr>
    </w:p>
    <w:p>
      <w:pPr>
        <w:pStyle w:val="BodyText"/>
        <w:spacing w:line="266" w:lineRule="auto"/>
        <w:ind w:left="110" w:right="2658"/>
      </w:pPr>
      <w:r>
        <w:rPr>
          <w:color w:val="131413"/>
        </w:rPr>
        <w:t>The also available shapely stand always provides the appropriate possibility to set up the “Solid“ room service tray in the hotel room</w:t>
      </w:r>
      <w:r>
        <w:rPr>
          <w:color w:val="131413"/>
          <w:spacing w:val="40"/>
        </w:rPr>
        <w:t> </w:t>
      </w:r>
      <w:r>
        <w:rPr>
          <w:color w:val="131413"/>
        </w:rPr>
        <w:t>but also in the restaurant. Combined with Zieher buffet platters in the format 2/1 GN, the stand easily and flexibly creates new spaces at a comfortable height. It is predestined for the use at the buffet as well as for the use during coffee breaks in the congress and convention business. The massive frame made of walnut wood harmonizes perfectly with other buffet items of the series “Solid” and “Mercato” and</w:t>
      </w:r>
      <w:r>
        <w:rPr>
          <w:color w:val="131413"/>
          <w:spacing w:val="-4"/>
        </w:rPr>
        <w:t> </w:t>
      </w:r>
      <w:r>
        <w:rPr>
          <w:color w:val="131413"/>
        </w:rPr>
        <w:t>can</w:t>
      </w:r>
      <w:r>
        <w:rPr>
          <w:color w:val="131413"/>
          <w:spacing w:val="-3"/>
        </w:rPr>
        <w:t> </w:t>
      </w:r>
      <w:r>
        <w:rPr>
          <w:color w:val="131413"/>
        </w:rPr>
        <w:t>be</w:t>
      </w:r>
      <w:r>
        <w:rPr>
          <w:color w:val="131413"/>
          <w:spacing w:val="-4"/>
        </w:rPr>
        <w:t> </w:t>
      </w:r>
      <w:r>
        <w:rPr>
          <w:color w:val="131413"/>
        </w:rPr>
        <w:t>combined</w:t>
      </w:r>
      <w:r>
        <w:rPr>
          <w:color w:val="131413"/>
          <w:spacing w:val="-3"/>
        </w:rPr>
        <w:t> </w:t>
      </w:r>
      <w:r>
        <w:rPr>
          <w:color w:val="131413"/>
        </w:rPr>
        <w:t>with</w:t>
      </w:r>
      <w:r>
        <w:rPr>
          <w:color w:val="131413"/>
          <w:spacing w:val="-4"/>
        </w:rPr>
        <w:t> </w:t>
      </w:r>
      <w:r>
        <w:rPr>
          <w:color w:val="131413"/>
        </w:rPr>
        <w:t>them</w:t>
      </w:r>
      <w:r>
        <w:rPr>
          <w:color w:val="131413"/>
          <w:spacing w:val="-3"/>
        </w:rPr>
        <w:t> </w:t>
      </w:r>
      <w:r>
        <w:rPr>
          <w:color w:val="131413"/>
        </w:rPr>
        <w:t>very</w:t>
      </w:r>
      <w:r>
        <w:rPr>
          <w:color w:val="131413"/>
          <w:spacing w:val="-3"/>
        </w:rPr>
        <w:t> </w:t>
      </w:r>
      <w:r>
        <w:rPr>
          <w:color w:val="131413"/>
        </w:rPr>
        <w:t>well.</w:t>
      </w:r>
      <w:r>
        <w:rPr>
          <w:color w:val="131413"/>
          <w:spacing w:val="-14"/>
        </w:rPr>
        <w:t> </w:t>
      </w:r>
      <w:r>
        <w:rPr>
          <w:color w:val="131413"/>
        </w:rPr>
        <w:t>Anti-slip</w:t>
      </w:r>
      <w:r>
        <w:rPr>
          <w:color w:val="131413"/>
          <w:spacing w:val="-3"/>
        </w:rPr>
        <w:t> </w:t>
      </w:r>
      <w:r>
        <w:rPr>
          <w:color w:val="131413"/>
        </w:rPr>
        <w:t>rubber</w:t>
      </w:r>
      <w:r>
        <w:rPr>
          <w:color w:val="131413"/>
          <w:spacing w:val="-3"/>
        </w:rPr>
        <w:t> </w:t>
      </w:r>
      <w:r>
        <w:rPr>
          <w:color w:val="131413"/>
        </w:rPr>
        <w:t>feet</w:t>
      </w:r>
      <w:r>
        <w:rPr>
          <w:color w:val="131413"/>
          <w:spacing w:val="-3"/>
        </w:rPr>
        <w:t> </w:t>
      </w:r>
      <w:r>
        <w:rPr>
          <w:color w:val="131413"/>
        </w:rPr>
        <w:t>on</w:t>
      </w:r>
      <w:r>
        <w:rPr>
          <w:color w:val="131413"/>
          <w:spacing w:val="-4"/>
        </w:rPr>
        <w:t> </w:t>
      </w:r>
      <w:r>
        <w:rPr>
          <w:color w:val="131413"/>
        </w:rPr>
        <w:t>the top prevent the shifting of platters and trays, felt gliders at the base protect the parquet flooring and ensure safe standing.</w:t>
      </w:r>
    </w:p>
    <w:p>
      <w:pPr>
        <w:pStyle w:val="BodyText"/>
        <w:rPr>
          <w:sz w:val="24"/>
        </w:rPr>
      </w:pPr>
    </w:p>
    <w:p>
      <w:pPr>
        <w:pStyle w:val="BodyText"/>
        <w:spacing w:before="11"/>
        <w:rPr>
          <w:sz w:val="23"/>
        </w:rPr>
      </w:pPr>
    </w:p>
    <w:p>
      <w:pPr>
        <w:pStyle w:val="BodyText"/>
        <w:ind w:left="110"/>
      </w:pPr>
      <w:hyperlink r:id="rId8">
        <w:r>
          <w:rPr>
            <w:color w:val="131413"/>
            <w:spacing w:val="-2"/>
          </w:rPr>
          <w:t>WWW.ZIEHER.COM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before="95"/>
        <w:ind w:left="110" w:right="0" w:firstLine="0"/>
        <w:jc w:val="left"/>
        <w:rPr>
          <w:sz w:val="16"/>
        </w:rPr>
      </w:pPr>
      <w:r>
        <w:rPr/>
        <w:pict>
          <v:shape style="position:absolute;margin-left:42.519901pt;margin-top:15.784009pt;width:413.9pt;height:.1pt;mso-position-horizontal-relative:page;mso-position-vertical-relative:paragraph;z-index:-15728640;mso-wrap-distance-left:0;mso-wrap-distance-right:0" id="docshape15" coordorigin="850,316" coordsize="8278,0" path="m9128,316l850,316e" filled="false" stroked="true" strokeweight=".5pt" strokecolor="#676767">
            <v:path arrowok="t"/>
            <v:stroke dashstyle="solid"/>
            <w10:wrap type="topAndBottom"/>
          </v:shape>
        </w:pict>
      </w:r>
      <w:r>
        <w:rPr>
          <w:color w:val="131413"/>
          <w:spacing w:val="-2"/>
          <w:sz w:val="16"/>
        </w:rPr>
        <w:t>03/2022</w:t>
      </w:r>
    </w:p>
    <w:p>
      <w:pPr>
        <w:tabs>
          <w:tab w:pos="4483" w:val="left" w:leader="none"/>
        </w:tabs>
        <w:spacing w:before="60"/>
        <w:ind w:left="110" w:right="0" w:firstLine="0"/>
        <w:jc w:val="left"/>
        <w:rPr>
          <w:sz w:val="16"/>
        </w:rPr>
      </w:pPr>
      <w:r>
        <w:rPr>
          <w:color w:val="313130"/>
          <w:sz w:val="16"/>
        </w:rPr>
        <w:t>Zieher</w:t>
      </w:r>
      <w:r>
        <w:rPr>
          <w:color w:val="313130"/>
          <w:spacing w:val="4"/>
          <w:sz w:val="16"/>
        </w:rPr>
        <w:t> </w:t>
      </w:r>
      <w:r>
        <w:rPr>
          <w:color w:val="313130"/>
          <w:sz w:val="16"/>
        </w:rPr>
        <w:t>KG,</w:t>
      </w:r>
      <w:r>
        <w:rPr>
          <w:color w:val="313130"/>
          <w:spacing w:val="6"/>
          <w:sz w:val="16"/>
        </w:rPr>
        <w:t> </w:t>
      </w:r>
      <w:r>
        <w:rPr>
          <w:color w:val="313130"/>
          <w:sz w:val="16"/>
        </w:rPr>
        <w:t>Kulmbacher</w:t>
      </w:r>
      <w:r>
        <w:rPr>
          <w:color w:val="313130"/>
          <w:spacing w:val="6"/>
          <w:sz w:val="16"/>
        </w:rPr>
        <w:t> </w:t>
      </w:r>
      <w:r>
        <w:rPr>
          <w:color w:val="313130"/>
          <w:sz w:val="16"/>
        </w:rPr>
        <w:t>Straße</w:t>
      </w:r>
      <w:r>
        <w:rPr>
          <w:color w:val="313130"/>
          <w:spacing w:val="7"/>
          <w:sz w:val="16"/>
        </w:rPr>
        <w:t> </w:t>
      </w:r>
      <w:r>
        <w:rPr>
          <w:color w:val="313130"/>
          <w:sz w:val="16"/>
        </w:rPr>
        <w:t>15,</w:t>
      </w:r>
      <w:r>
        <w:rPr>
          <w:color w:val="313130"/>
          <w:spacing w:val="6"/>
          <w:sz w:val="16"/>
        </w:rPr>
        <w:t> </w:t>
      </w:r>
      <w:r>
        <w:rPr>
          <w:color w:val="313130"/>
          <w:sz w:val="16"/>
        </w:rPr>
        <w:t>D</w:t>
      </w:r>
      <w:r>
        <w:rPr>
          <w:color w:val="313130"/>
          <w:spacing w:val="6"/>
          <w:sz w:val="16"/>
        </w:rPr>
        <w:t> </w:t>
      </w:r>
      <w:r>
        <w:rPr>
          <w:color w:val="313130"/>
          <w:sz w:val="16"/>
        </w:rPr>
        <w:t>-</w:t>
      </w:r>
      <w:r>
        <w:rPr>
          <w:color w:val="313130"/>
          <w:spacing w:val="6"/>
          <w:sz w:val="16"/>
        </w:rPr>
        <w:t> </w:t>
      </w:r>
      <w:r>
        <w:rPr>
          <w:color w:val="313130"/>
          <w:sz w:val="16"/>
        </w:rPr>
        <w:t>95502</w:t>
      </w:r>
      <w:r>
        <w:rPr>
          <w:color w:val="313130"/>
          <w:spacing w:val="7"/>
          <w:sz w:val="16"/>
        </w:rPr>
        <w:t> </w:t>
      </w:r>
      <w:r>
        <w:rPr>
          <w:color w:val="313130"/>
          <w:spacing w:val="-2"/>
          <w:sz w:val="16"/>
        </w:rPr>
        <w:t>Himmelkron</w:t>
      </w:r>
      <w:r>
        <w:rPr>
          <w:color w:val="313130"/>
          <w:sz w:val="16"/>
        </w:rPr>
        <w:tab/>
        <w:t>•</w:t>
      </w:r>
      <w:r>
        <w:rPr>
          <w:color w:val="313130"/>
          <w:spacing w:val="30"/>
          <w:sz w:val="16"/>
        </w:rPr>
        <w:t>  </w:t>
      </w:r>
      <w:r>
        <w:rPr>
          <w:color w:val="313130"/>
          <w:sz w:val="16"/>
        </w:rPr>
        <w:t>marketing:</w:t>
      </w:r>
      <w:r>
        <w:rPr>
          <w:color w:val="313130"/>
          <w:spacing w:val="7"/>
          <w:sz w:val="16"/>
        </w:rPr>
        <w:t> </w:t>
      </w:r>
      <w:r>
        <w:rPr>
          <w:color w:val="313130"/>
          <w:sz w:val="16"/>
        </w:rPr>
        <w:t>+49</w:t>
      </w:r>
      <w:r>
        <w:rPr>
          <w:color w:val="313130"/>
          <w:spacing w:val="5"/>
          <w:sz w:val="16"/>
        </w:rPr>
        <w:t> </w:t>
      </w:r>
      <w:r>
        <w:rPr>
          <w:color w:val="313130"/>
          <w:sz w:val="16"/>
        </w:rPr>
        <w:t>9273</w:t>
      </w:r>
      <w:r>
        <w:rPr>
          <w:color w:val="313130"/>
          <w:spacing w:val="6"/>
          <w:sz w:val="16"/>
        </w:rPr>
        <w:t> </w:t>
      </w:r>
      <w:r>
        <w:rPr>
          <w:color w:val="313130"/>
          <w:sz w:val="16"/>
        </w:rPr>
        <w:t>9273-68</w:t>
      </w:r>
      <w:r>
        <w:rPr>
          <w:color w:val="313130"/>
          <w:spacing w:val="6"/>
          <w:sz w:val="16"/>
        </w:rPr>
        <w:t> </w:t>
      </w:r>
      <w:r>
        <w:rPr>
          <w:color w:val="313130"/>
          <w:sz w:val="16"/>
        </w:rPr>
        <w:t>•</w:t>
      </w:r>
      <w:r>
        <w:rPr>
          <w:color w:val="313130"/>
          <w:spacing w:val="6"/>
          <w:sz w:val="16"/>
        </w:rPr>
        <w:t> </w:t>
      </w:r>
      <w:hyperlink r:id="rId9">
        <w:r>
          <w:rPr>
            <w:color w:val="313130"/>
            <w:spacing w:val="-2"/>
            <w:sz w:val="16"/>
          </w:rPr>
          <w:t>presse@zieher.com</w:t>
        </w:r>
      </w:hyperlink>
    </w:p>
    <w:p>
      <w:pPr>
        <w:spacing w:before="36"/>
        <w:ind w:left="110" w:right="0" w:firstLine="0"/>
        <w:jc w:val="left"/>
        <w:rPr>
          <w:sz w:val="16"/>
        </w:rPr>
      </w:pPr>
      <w:r>
        <w:rPr>
          <w:color w:val="313130"/>
          <w:sz w:val="16"/>
        </w:rPr>
        <w:t>In</w:t>
      </w:r>
      <w:r>
        <w:rPr>
          <w:color w:val="313130"/>
          <w:spacing w:val="43"/>
          <w:sz w:val="16"/>
        </w:rPr>
        <w:t> </w:t>
      </w:r>
      <w:r>
        <w:rPr>
          <w:color w:val="313130"/>
          <w:sz w:val="16"/>
        </w:rPr>
        <w:t>our</w:t>
      </w:r>
      <w:r>
        <w:rPr>
          <w:color w:val="313130"/>
          <w:spacing w:val="45"/>
          <w:sz w:val="16"/>
        </w:rPr>
        <w:t> </w:t>
      </w:r>
      <w:r>
        <w:rPr>
          <w:color w:val="313130"/>
          <w:sz w:val="16"/>
        </w:rPr>
        <w:t>press</w:t>
      </w:r>
      <w:r>
        <w:rPr>
          <w:color w:val="313130"/>
          <w:spacing w:val="45"/>
          <w:sz w:val="16"/>
        </w:rPr>
        <w:t> </w:t>
      </w:r>
      <w:r>
        <w:rPr>
          <w:color w:val="313130"/>
          <w:sz w:val="16"/>
        </w:rPr>
        <w:t>area</w:t>
      </w:r>
      <w:r>
        <w:rPr>
          <w:color w:val="313130"/>
          <w:spacing w:val="45"/>
          <w:sz w:val="16"/>
        </w:rPr>
        <w:t> </w:t>
      </w:r>
      <w:r>
        <w:rPr>
          <w:color w:val="313130"/>
          <w:sz w:val="16"/>
        </w:rPr>
        <w:t>on</w:t>
      </w:r>
      <w:r>
        <w:rPr>
          <w:color w:val="313130"/>
          <w:spacing w:val="45"/>
          <w:sz w:val="16"/>
        </w:rPr>
        <w:t> </w:t>
      </w:r>
      <w:hyperlink r:id="rId10">
        <w:r>
          <w:rPr>
            <w:color w:val="313130"/>
            <w:sz w:val="16"/>
          </w:rPr>
          <w:t>www.zieher.com</w:t>
        </w:r>
      </w:hyperlink>
      <w:r>
        <w:rPr>
          <w:color w:val="313130"/>
          <w:spacing w:val="45"/>
          <w:sz w:val="16"/>
        </w:rPr>
        <w:t> </w:t>
      </w:r>
      <w:r>
        <w:rPr>
          <w:color w:val="313130"/>
          <w:sz w:val="16"/>
        </w:rPr>
        <w:t>you</w:t>
      </w:r>
      <w:r>
        <w:rPr>
          <w:color w:val="313130"/>
          <w:spacing w:val="45"/>
          <w:sz w:val="16"/>
        </w:rPr>
        <w:t> </w:t>
      </w:r>
      <w:r>
        <w:rPr>
          <w:color w:val="313130"/>
          <w:sz w:val="16"/>
        </w:rPr>
        <w:t>will</w:t>
      </w:r>
      <w:r>
        <w:rPr>
          <w:color w:val="313130"/>
          <w:spacing w:val="45"/>
          <w:sz w:val="16"/>
        </w:rPr>
        <w:t> </w:t>
      </w:r>
      <w:r>
        <w:rPr>
          <w:color w:val="313130"/>
          <w:sz w:val="16"/>
        </w:rPr>
        <w:t>find</w:t>
      </w:r>
      <w:r>
        <w:rPr>
          <w:color w:val="313130"/>
          <w:spacing w:val="45"/>
          <w:sz w:val="16"/>
        </w:rPr>
        <w:t> </w:t>
      </w:r>
      <w:r>
        <w:rPr>
          <w:color w:val="313130"/>
          <w:sz w:val="16"/>
        </w:rPr>
        <w:t>all</w:t>
      </w:r>
      <w:r>
        <w:rPr>
          <w:color w:val="313130"/>
          <w:spacing w:val="45"/>
          <w:sz w:val="16"/>
        </w:rPr>
        <w:t> </w:t>
      </w:r>
      <w:r>
        <w:rPr>
          <w:color w:val="313130"/>
          <w:sz w:val="16"/>
        </w:rPr>
        <w:t>press</w:t>
      </w:r>
      <w:r>
        <w:rPr>
          <w:color w:val="313130"/>
          <w:spacing w:val="45"/>
          <w:sz w:val="16"/>
        </w:rPr>
        <w:t> </w:t>
      </w:r>
      <w:r>
        <w:rPr>
          <w:color w:val="313130"/>
          <w:sz w:val="16"/>
        </w:rPr>
        <w:t>releases</w:t>
      </w:r>
      <w:r>
        <w:rPr>
          <w:color w:val="313130"/>
          <w:spacing w:val="46"/>
          <w:sz w:val="16"/>
        </w:rPr>
        <w:t> </w:t>
      </w:r>
      <w:r>
        <w:rPr>
          <w:color w:val="313130"/>
          <w:sz w:val="16"/>
        </w:rPr>
        <w:t>including</w:t>
      </w:r>
      <w:r>
        <w:rPr>
          <w:color w:val="313130"/>
          <w:spacing w:val="46"/>
          <w:sz w:val="16"/>
        </w:rPr>
        <w:t> </w:t>
      </w:r>
      <w:r>
        <w:rPr>
          <w:color w:val="313130"/>
          <w:sz w:val="16"/>
        </w:rPr>
        <w:t>visual</w:t>
      </w:r>
      <w:r>
        <w:rPr>
          <w:color w:val="313130"/>
          <w:spacing w:val="45"/>
          <w:sz w:val="16"/>
        </w:rPr>
        <w:t> </w:t>
      </w:r>
      <w:r>
        <w:rPr>
          <w:color w:val="313130"/>
          <w:sz w:val="16"/>
        </w:rPr>
        <w:t>material</w:t>
      </w:r>
      <w:r>
        <w:rPr>
          <w:color w:val="313130"/>
          <w:spacing w:val="45"/>
          <w:sz w:val="16"/>
        </w:rPr>
        <w:t> </w:t>
      </w:r>
      <w:r>
        <w:rPr>
          <w:color w:val="313130"/>
          <w:sz w:val="16"/>
        </w:rPr>
        <w:t>to</w:t>
      </w:r>
      <w:r>
        <w:rPr>
          <w:color w:val="313130"/>
          <w:spacing w:val="46"/>
          <w:sz w:val="16"/>
        </w:rPr>
        <w:t> </w:t>
      </w:r>
      <w:r>
        <w:rPr>
          <w:color w:val="313130"/>
          <w:spacing w:val="-2"/>
          <w:sz w:val="16"/>
        </w:rPr>
        <w:t>download.</w:t>
      </w:r>
    </w:p>
    <w:sectPr>
      <w:type w:val="continuous"/>
      <w:pgSz w:w="11910" w:h="16840"/>
      <w:pgMar w:top="1340" w:bottom="280" w:left="7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e-DE" w:eastAsia="en-US" w:bidi="ar-SA"/>
    </w:rPr>
  </w:style>
  <w:style w:styleId="BodyText" w:type="paragraph">
    <w:name w:val="Body Text"/>
    <w:basedOn w:val="Normal"/>
    <w:uiPriority w:val="1"/>
    <w:qFormat/>
    <w:pPr/>
    <w:rPr>
      <w:rFonts w:ascii="Arial" w:hAnsi="Arial" w:eastAsia="Arial" w:cs="Arial"/>
      <w:sz w:val="22"/>
      <w:szCs w:val="22"/>
      <w:lang w:val="de-DE" w:eastAsia="en-US" w:bidi="ar-SA"/>
    </w:rPr>
  </w:style>
  <w:style w:styleId="Title" w:type="paragraph">
    <w:name w:val="Title"/>
    <w:basedOn w:val="Normal"/>
    <w:uiPriority w:val="1"/>
    <w:qFormat/>
    <w:pPr>
      <w:spacing w:before="77"/>
      <w:ind w:left="2429"/>
    </w:pPr>
    <w:rPr>
      <w:rFonts w:ascii="Arial" w:hAnsi="Arial" w:eastAsia="Arial" w:cs="Arial"/>
      <w:sz w:val="32"/>
      <w:szCs w:val="32"/>
      <w:u w:val="single" w:color="000000"/>
      <w:lang w:val="de-DE" w:eastAsia="en-US" w:bidi="ar-SA"/>
    </w:rPr>
  </w:style>
  <w:style w:styleId="ListParagraph" w:type="paragraph">
    <w:name w:val="List Paragraph"/>
    <w:basedOn w:val="Normal"/>
    <w:uiPriority w:val="1"/>
    <w:qFormat/>
    <w:pPr/>
    <w:rPr>
      <w:lang w:val="de-DE" w:eastAsia="en-US" w:bidi="ar-SA"/>
    </w:rPr>
  </w:style>
  <w:style w:styleId="TableParagraph" w:type="paragraph">
    <w:name w:val="Table Paragraph"/>
    <w:basedOn w:val="Normal"/>
    <w:uiPriority w:val="1"/>
    <w:qFormat/>
    <w:pPr/>
    <w:rPr>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ZIEHER.COM/" TargetMode="External"/><Relationship Id="rId9" Type="http://schemas.openxmlformats.org/officeDocument/2006/relationships/hyperlink" Target="mailto:presse@zieher.com" TargetMode="External"/><Relationship Id="rId10" Type="http://schemas.openxmlformats.org/officeDocument/2006/relationships/hyperlink" Target="http://www.zie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2022-03-17T16:02:48Z</dcterms:created>
  <dcterms:modified xsi:type="dcterms:W3CDTF">2022-03-17T16:02:48Z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2022-03-17T00:00:00Z</vt:filetime>
  </property>
  <property fmtid="{D5CDD505-2E9C-101B-9397-08002B2CF9AE}" pid="3" name="Creator">
    <vt:lpwstr>Adobe InDesign 16.4 (Windows)</vt:lpwstr>
  </property>
  <property fmtid="{D5CDD505-2E9C-101B-9397-08002B2CF9AE}" pid="4" name="LastSaved">
    <vt:filetime>2022-03-17T00:00:00Z</vt:filetime>
  </property>
</Properties>
</file>