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7993;top:5206;width:3045;height:2825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29664" id="docshapegroup4" coordorigin="7803,8138" coordsize="3258,2849">
            <v:shape style="position:absolute;left:7807;top:8142;width:3248;height:2825" id="docshape5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157;width:3248;height:2825" id="docshape6" coordorigin="7808,8157" coordsize="3248,2825" path="m7921,8157l7877,8166,7841,8190,7817,8226,7808,8270,7808,10868,7817,10912,7841,10948,7877,10973,7921,10982,10942,10982,10986,10973,11022,10948,11046,10912,11055,10868,11055,8270,11046,8226,11022,8190,10986,8166,10942,8157,7921,8157xe" filled="false" stroked="true" strokeweight=".5pt" strokecolor="#989999">
              <v:path arrowok="t"/>
              <v:stroke dashstyle="solid"/>
            </v:shape>
            <v:shape style="position:absolute;left:8390;top:8142;width:2665;height:2825" type="#_x0000_t75" id="docshape7" stroked="false">
              <v:imagedata r:id="rId6" o:title=""/>
            </v:shape>
            <v:shape style="position:absolute;left:7807;top:8142;width:3248;height:2825" id="docshape8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176" id="docshapegroup9" coordorigin="7790,2238" coordsize="3273,2834">
            <v:shape style="position:absolute;left:8450;top:2611;width:2121;height:2331" type="#_x0000_t75" id="docshape10" stroked="false">
              <v:imagedata r:id="rId7" o:title=""/>
            </v:shape>
            <v:shape style="position:absolute;left:7795;top:2243;width:3263;height:2824" id="docshape11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0688" id="docshapegroup12" coordorigin="9587,15048" coordsize="1469,932">
            <v:shape style="position:absolute;left:9854;top:15047;width:1167;height:932" id="docshape13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4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5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6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single" w:color="131413"/>
        </w:rPr>
        <w:t>Decanter</w:t>
      </w:r>
      <w:r>
        <w:rPr>
          <w:color w:val="131413"/>
          <w:spacing w:val="-5"/>
          <w:u w:val="single" w:color="131413"/>
        </w:rPr>
        <w:t> </w:t>
      </w:r>
      <w:r>
        <w:rPr>
          <w:color w:val="131413"/>
          <w:u w:val="single" w:color="131413"/>
        </w:rPr>
        <w:t>“Pebble“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2621"/>
      </w:pPr>
      <w:r>
        <w:rPr>
          <w:color w:val="131413"/>
        </w:rPr>
        <w:t>“Pebble” is made of high-grade, lead free crystal glass. The unfilled</w:t>
      </w:r>
      <w:r>
        <w:rPr>
          <w:color w:val="131413"/>
          <w:spacing w:val="1"/>
        </w:rPr>
        <w:t> </w:t>
      </w:r>
      <w:r>
        <w:rPr>
          <w:color w:val="131413"/>
        </w:rPr>
        <w:t>decanter inspires by the brilliance of the glass alone and the resulting</w:t>
      </w:r>
      <w:r>
        <w:rPr>
          <w:color w:val="131413"/>
          <w:spacing w:val="-59"/>
        </w:rPr>
        <w:t> </w:t>
      </w:r>
      <w:r>
        <w:rPr>
          <w:color w:val="131413"/>
        </w:rPr>
        <w:t>light reflections. These products are hand-blown with perfect</w:t>
      </w:r>
      <w:r>
        <w:rPr>
          <w:color w:val="131413"/>
          <w:spacing w:val="1"/>
        </w:rPr>
        <w:t> </w:t>
      </w:r>
      <w:r>
        <w:rPr>
          <w:color w:val="131413"/>
        </w:rPr>
        <w:t>craftsmanship. The sensitivity and long-year experience of the glass</w:t>
      </w:r>
      <w:r>
        <w:rPr>
          <w:color w:val="131413"/>
          <w:spacing w:val="1"/>
        </w:rPr>
        <w:t> </w:t>
      </w:r>
      <w:r>
        <w:rPr>
          <w:color w:val="131413"/>
        </w:rPr>
        <w:t>blowers become apparent in particular in the creation of the bottom,</w:t>
      </w:r>
      <w:r>
        <w:rPr>
          <w:color w:val="131413"/>
          <w:spacing w:val="1"/>
        </w:rPr>
        <w:t> </w:t>
      </w:r>
      <w:r>
        <w:rPr>
          <w:color w:val="131413"/>
        </w:rPr>
        <w:t>which is extensively dimensioned and separated into three convex</w:t>
      </w:r>
      <w:r>
        <w:rPr>
          <w:color w:val="131413"/>
          <w:spacing w:val="1"/>
        </w:rPr>
        <w:t> </w:t>
      </w:r>
      <w:r>
        <w:rPr>
          <w:color w:val="131413"/>
        </w:rPr>
        <w:t>segments.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66" w:lineRule="auto"/>
        <w:ind w:left="110" w:right="2804"/>
      </w:pPr>
      <w:r>
        <w:rPr>
          <w:color w:val="131413"/>
        </w:rPr>
        <w:t>While filling the decanter the wine flows, due to the shaping of the</w:t>
      </w:r>
      <w:r>
        <w:rPr>
          <w:color w:val="131413"/>
          <w:spacing w:val="1"/>
        </w:rPr>
        <w:t> </w:t>
      </w:r>
      <w:r>
        <w:rPr>
          <w:color w:val="131413"/>
        </w:rPr>
        <w:t>neck, along the complete inside area, which maximises the surface</w:t>
      </w:r>
      <w:r>
        <w:rPr>
          <w:color w:val="131413"/>
          <w:spacing w:val="-59"/>
        </w:rPr>
        <w:t> </w:t>
      </w:r>
      <w:r>
        <w:rPr>
          <w:color w:val="131413"/>
        </w:rPr>
        <w:t>of the wine and thus contributes to the aeration.The three swales at</w:t>
      </w:r>
      <w:r>
        <w:rPr>
          <w:color w:val="131413"/>
          <w:spacing w:val="-59"/>
        </w:rPr>
        <w:t> </w:t>
      </w:r>
      <w:r>
        <w:rPr>
          <w:color w:val="131413"/>
        </w:rPr>
        <w:t>the</w:t>
      </w:r>
      <w:r>
        <w:rPr>
          <w:color w:val="131413"/>
          <w:spacing w:val="-2"/>
        </w:rPr>
        <w:t> </w:t>
      </w:r>
      <w:r>
        <w:rPr>
          <w:color w:val="131413"/>
        </w:rPr>
        <w:t>bottom</w:t>
      </w:r>
      <w:r>
        <w:rPr>
          <w:color w:val="131413"/>
          <w:spacing w:val="-2"/>
        </w:rPr>
        <w:t> </w:t>
      </w:r>
      <w:r>
        <w:rPr>
          <w:color w:val="131413"/>
        </w:rPr>
        <w:t>serve</w:t>
      </w:r>
      <w:r>
        <w:rPr>
          <w:color w:val="131413"/>
          <w:spacing w:val="-1"/>
        </w:rPr>
        <w:t> </w:t>
      </w:r>
      <w:r>
        <w:rPr>
          <w:color w:val="131413"/>
        </w:rPr>
        <w:t>to</w:t>
      </w:r>
      <w:r>
        <w:rPr>
          <w:color w:val="131413"/>
          <w:spacing w:val="-2"/>
        </w:rPr>
        <w:t> </w:t>
      </w:r>
      <w:r>
        <w:rPr>
          <w:color w:val="131413"/>
        </w:rPr>
        <w:t>further</w:t>
      </w:r>
      <w:r>
        <w:rPr>
          <w:color w:val="131413"/>
          <w:spacing w:val="-1"/>
        </w:rPr>
        <w:t> </w:t>
      </w:r>
      <w:r>
        <w:rPr>
          <w:color w:val="131413"/>
        </w:rPr>
        <w:t>swirl</w:t>
      </w:r>
      <w:r>
        <w:rPr>
          <w:color w:val="131413"/>
          <w:spacing w:val="-1"/>
        </w:rPr>
        <w:t> </w:t>
      </w:r>
      <w:r>
        <w:rPr>
          <w:color w:val="131413"/>
        </w:rPr>
        <w:t>the</w:t>
      </w:r>
      <w:r>
        <w:rPr>
          <w:color w:val="131413"/>
          <w:spacing w:val="-2"/>
        </w:rPr>
        <w:t> </w:t>
      </w:r>
      <w:r>
        <w:rPr>
          <w:color w:val="131413"/>
        </w:rPr>
        <w:t>poured</w:t>
      </w:r>
      <w:r>
        <w:rPr>
          <w:color w:val="131413"/>
          <w:spacing w:val="-2"/>
        </w:rPr>
        <w:t> </w:t>
      </w:r>
      <w:r>
        <w:rPr>
          <w:color w:val="131413"/>
        </w:rPr>
        <w:t>wine,</w:t>
      </w:r>
      <w:r>
        <w:rPr>
          <w:color w:val="131413"/>
          <w:spacing w:val="-2"/>
        </w:rPr>
        <w:t> </w:t>
      </w:r>
      <w:r>
        <w:rPr>
          <w:color w:val="131413"/>
        </w:rPr>
        <w:t>which</w:t>
      </w:r>
      <w:r>
        <w:rPr>
          <w:color w:val="131413"/>
          <w:spacing w:val="-3"/>
        </w:rPr>
        <w:t> </w:t>
      </w:r>
      <w:r>
        <w:rPr>
          <w:color w:val="131413"/>
        </w:rPr>
        <w:t>results</w:t>
      </w:r>
      <w:r>
        <w:rPr>
          <w:color w:val="131413"/>
          <w:spacing w:val="-1"/>
        </w:rPr>
        <w:t> </w:t>
      </w:r>
      <w:r>
        <w:rPr>
          <w:color w:val="131413"/>
        </w:rPr>
        <w:t>in</w:t>
      </w:r>
    </w:p>
    <w:p>
      <w:pPr>
        <w:pStyle w:val="BodyText"/>
        <w:spacing w:line="266" w:lineRule="auto"/>
        <w:ind w:left="110" w:right="2694"/>
      </w:pPr>
      <w:r>
        <w:rPr>
          <w:color w:val="131413"/>
        </w:rPr>
        <w:t>a gentle but nevertheless very effective aeration. This effect can be</w:t>
      </w:r>
      <w:r>
        <w:rPr>
          <w:color w:val="131413"/>
          <w:spacing w:val="1"/>
        </w:rPr>
        <w:t> </w:t>
      </w:r>
      <w:r>
        <w:rPr>
          <w:color w:val="131413"/>
        </w:rPr>
        <w:t>intensified by warily swinging the filled decanter. Furthermore, the</w:t>
      </w:r>
      <w:r>
        <w:rPr>
          <w:color w:val="131413"/>
          <w:spacing w:val="1"/>
        </w:rPr>
        <w:t> </w:t>
      </w:r>
      <w:r>
        <w:rPr>
          <w:color w:val="131413"/>
        </w:rPr>
        <w:t>three bulges at the bottom provide a wiggle-free and safe stand. The</w:t>
      </w:r>
      <w:r>
        <w:rPr>
          <w:color w:val="131413"/>
          <w:spacing w:val="-59"/>
        </w:rPr>
        <w:t> </w:t>
      </w:r>
      <w:r>
        <w:rPr>
          <w:color w:val="131413"/>
        </w:rPr>
        <w:t>diagonal cut of the neck and the accurate polishing of the raw edges</w:t>
      </w:r>
      <w:r>
        <w:rPr>
          <w:color w:val="131413"/>
          <w:spacing w:val="-59"/>
        </w:rPr>
        <w:t> </w:t>
      </w:r>
      <w:r>
        <w:rPr>
          <w:color w:val="131413"/>
        </w:rPr>
        <w:t>minimise the formation of drops while pouring out. The optionally</w:t>
      </w:r>
      <w:r>
        <w:rPr>
          <w:color w:val="131413"/>
          <w:spacing w:val="1"/>
        </w:rPr>
        <w:t> </w:t>
      </w:r>
      <w:r>
        <w:rPr>
          <w:color w:val="131413"/>
        </w:rPr>
        <w:t>available drying rack made of solid stainless steel, facilitates the</w:t>
      </w:r>
      <w:r>
        <w:rPr>
          <w:color w:val="131413"/>
          <w:spacing w:val="1"/>
        </w:rPr>
        <w:t> </w:t>
      </w:r>
      <w:r>
        <w:rPr>
          <w:color w:val="131413"/>
        </w:rPr>
        <w:t>drying of the decanters after rinsing. Non-skid rubber caps ensure a</w:t>
      </w:r>
      <w:r>
        <w:rPr>
          <w:color w:val="131413"/>
          <w:spacing w:val="1"/>
        </w:rPr>
        <w:t> </w:t>
      </w:r>
      <w:r>
        <w:rPr>
          <w:color w:val="131413"/>
        </w:rPr>
        <w:t>safe stand.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10"/>
      </w:pPr>
      <w:r>
        <w:rPr>
          <w:color w:val="131413"/>
        </w:rPr>
        <w:t>Design:</w:t>
      </w:r>
      <w:r>
        <w:rPr>
          <w:color w:val="131413"/>
          <w:spacing w:val="-7"/>
        </w:rPr>
        <w:t> </w:t>
      </w:r>
      <w:r>
        <w:rPr>
          <w:color w:val="131413"/>
        </w:rPr>
        <w:t>Itamar</w:t>
      </w:r>
      <w:r>
        <w:rPr>
          <w:color w:val="131413"/>
          <w:spacing w:val="-6"/>
        </w:rPr>
        <w:t> </w:t>
      </w:r>
      <w:r>
        <w:rPr>
          <w:color w:val="131413"/>
        </w:rPr>
        <w:t>Harari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7"/>
        </w:rPr>
      </w:pPr>
    </w:p>
    <w:p>
      <w:pPr>
        <w:pStyle w:val="BodyText"/>
        <w:ind w:left="110"/>
      </w:pPr>
      <w:hyperlink r:id="rId8">
        <w:r>
          <w:rPr>
            <w:color w:val="131413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spacing w:before="95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84009pt;width:413.9pt;height:.1pt;mso-position-horizontal-relative:page;mso-position-vertical-relative:paragraph;z-index:-15728640;mso-wrap-distance-left:0;mso-wrap-distance-right:0" id="docshape17" coordorigin="850,316" coordsize="8278,0" path="m9128,316l850,316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z w:val="16"/>
        </w:rPr>
        <w:t>03/2022</w:t>
      </w:r>
    </w:p>
    <w:p>
      <w:pPr>
        <w:tabs>
          <w:tab w:pos="4483" w:val="left" w:leader="none"/>
        </w:tabs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Himmelkron</w:t>
        <w:tab/>
        <w:t>•  </w:t>
      </w:r>
      <w:r>
        <w:rPr>
          <w:color w:val="313130"/>
          <w:spacing w:val="10"/>
          <w:sz w:val="16"/>
        </w:rPr>
        <w:t> </w:t>
      </w:r>
      <w:r>
        <w:rPr>
          <w:color w:val="313130"/>
          <w:sz w:val="16"/>
        </w:rPr>
        <w:t>marketing: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4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3"/>
          <w:sz w:val="16"/>
        </w:rPr>
        <w:t> </w:t>
      </w:r>
      <w:hyperlink r:id="rId9">
        <w:r>
          <w:rPr>
            <w:color w:val="313130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In</w:t>
      </w:r>
      <w:r>
        <w:rPr>
          <w:color w:val="313130"/>
          <w:spacing w:val="44"/>
          <w:sz w:val="16"/>
        </w:rPr>
        <w:t> </w:t>
      </w:r>
      <w:r>
        <w:rPr>
          <w:color w:val="313130"/>
          <w:sz w:val="16"/>
        </w:rPr>
        <w:t>our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area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on</w:t>
      </w:r>
      <w:r>
        <w:rPr>
          <w:color w:val="313130"/>
          <w:spacing w:val="45"/>
          <w:sz w:val="16"/>
        </w:rPr>
        <w:t> </w:t>
      </w:r>
      <w:hyperlink r:id="rId10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you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will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find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releases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including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visual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material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to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3914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WWW.ZIEHER.COM/" TargetMode="External"/><Relationship Id="rId9" Type="http://schemas.openxmlformats.org/officeDocument/2006/relationships/hyperlink" Target="mailto:presse@zieher.com" TargetMode="External"/><Relationship Id="rId10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2022-03-03T16:51:55Z</dcterms:created>
  <dcterms:modified xsi:type="dcterms:W3CDTF">2022-03-03T16:51:55Z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2022-03-03T00:00:00Z</vt:filetime>
  </property>
</Properties>
</file>