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401;top:5306;width:2333;height:27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8206;top:8142;width:2837;height:2825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9" coordorigin="7785,11088" coordsize="3258,2835">
            <v:shape style="position:absolute;left:8365;top:11492;width:2121;height:2080" type="#_x0000_t75" id="docshape10" stroked="false">
              <v:imagedata r:id="rId7" o:title=""/>
            </v:shape>
            <v:shape style="position:absolute;left:7790;top:11093;width:3248;height:2825" id="docshape11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2" coordorigin="7790,2238" coordsize="3273,2834">
            <v:shape style="position:absolute;left:8626;top:2343;width:1948;height:2723" type="#_x0000_t75" id="docshape13" stroked="false">
              <v:imagedata r:id="rId8" o:title=""/>
            </v:shape>
            <v:shape style="position:absolute;left:7795;top:2243;width:3263;height:2824" id="docshape14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5" coordorigin="9587,15048" coordsize="1469,932">
            <v:shape style="position:absolute;left:9854;top:15047;width:1167;height:932" id="docshape16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7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8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9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Elegantly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served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-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stylishly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presented!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853"/>
      </w:pPr>
      <w:r>
        <w:rPr>
          <w:color w:val="131413"/>
        </w:rPr>
        <w:t>The beautifully shaped and individually designed etageres made of</w:t>
      </w:r>
      <w:r>
        <w:rPr>
          <w:color w:val="131413"/>
          <w:spacing w:val="-59"/>
        </w:rPr>
        <w:t> </w:t>
      </w:r>
      <w:r>
        <w:rPr>
          <w:color w:val="131413"/>
        </w:rPr>
        <w:t>polished</w:t>
      </w:r>
      <w:r>
        <w:rPr>
          <w:color w:val="131413"/>
          <w:spacing w:val="-4"/>
        </w:rPr>
        <w:t> </w:t>
      </w:r>
      <w:r>
        <w:rPr>
          <w:color w:val="131413"/>
        </w:rPr>
        <w:t>stainless</w:t>
      </w:r>
      <w:r>
        <w:rPr>
          <w:color w:val="131413"/>
          <w:spacing w:val="-3"/>
        </w:rPr>
        <w:t> </w:t>
      </w:r>
      <w:r>
        <w:rPr>
          <w:color w:val="131413"/>
        </w:rPr>
        <w:t>steel</w:t>
      </w:r>
      <w:r>
        <w:rPr>
          <w:color w:val="131413"/>
          <w:spacing w:val="-2"/>
        </w:rPr>
        <w:t> </w:t>
      </w:r>
      <w:r>
        <w:rPr>
          <w:color w:val="131413"/>
        </w:rPr>
        <w:t>present</w:t>
      </w:r>
      <w:r>
        <w:rPr>
          <w:color w:val="131413"/>
          <w:spacing w:val="-4"/>
        </w:rPr>
        <w:t> </w:t>
      </w:r>
      <w:r>
        <w:rPr>
          <w:color w:val="131413"/>
        </w:rPr>
        <w:t>solutions</w:t>
      </w:r>
      <w:r>
        <w:rPr>
          <w:color w:val="131413"/>
          <w:spacing w:val="-3"/>
        </w:rPr>
        <w:t> </w:t>
      </w:r>
      <w:r>
        <w:rPr>
          <w:color w:val="131413"/>
        </w:rPr>
        <w:t>for</w:t>
      </w:r>
      <w:r>
        <w:rPr>
          <w:color w:val="131413"/>
          <w:spacing w:val="-2"/>
        </w:rPr>
        <w:t> </w:t>
      </w:r>
      <w:r>
        <w:rPr>
          <w:color w:val="131413"/>
        </w:rPr>
        <w:t>various</w:t>
      </w:r>
      <w:r>
        <w:rPr>
          <w:color w:val="131413"/>
          <w:spacing w:val="-3"/>
        </w:rPr>
        <w:t> </w:t>
      </w:r>
      <w:r>
        <w:rPr>
          <w:color w:val="131413"/>
        </w:rPr>
        <w:t>applications.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71"/>
      </w:pPr>
      <w:r>
        <w:rPr>
          <w:color w:val="131413"/>
        </w:rPr>
        <w:t>Whether it is a two leveled etagere for snacks at the bar, a cubistic</w:t>
      </w:r>
      <w:r>
        <w:rPr>
          <w:color w:val="131413"/>
          <w:spacing w:val="1"/>
        </w:rPr>
        <w:t> </w:t>
      </w:r>
      <w:r>
        <w:rPr>
          <w:color w:val="131413"/>
        </w:rPr>
        <w:t>tower with removable trays or the 4-tier etagere with plates of</w:t>
      </w:r>
      <w:r>
        <w:rPr>
          <w:color w:val="131413"/>
          <w:spacing w:val="1"/>
        </w:rPr>
        <w:t> </w:t>
      </w:r>
      <w:r>
        <w:rPr>
          <w:color w:val="131413"/>
        </w:rPr>
        <w:t>different diameters, at ZIEHER you will get the perfect fit for every</w:t>
      </w:r>
      <w:r>
        <w:rPr>
          <w:color w:val="131413"/>
          <w:spacing w:val="1"/>
        </w:rPr>
        <w:t> </w:t>
      </w:r>
      <w:r>
        <w:rPr>
          <w:color w:val="131413"/>
        </w:rPr>
        <w:t>demand.</w:t>
      </w:r>
      <w:r>
        <w:rPr>
          <w:color w:val="131413"/>
          <w:spacing w:val="-5"/>
        </w:rPr>
        <w:t> </w:t>
      </w:r>
      <w:r>
        <w:rPr>
          <w:color w:val="131413"/>
        </w:rPr>
        <w:t>Zieher</w:t>
      </w:r>
      <w:r>
        <w:rPr>
          <w:color w:val="131413"/>
          <w:spacing w:val="-3"/>
        </w:rPr>
        <w:t> </w:t>
      </w:r>
      <w:r>
        <w:rPr>
          <w:color w:val="131413"/>
        </w:rPr>
        <w:t>offers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range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etageres</w:t>
      </w:r>
      <w:r>
        <w:rPr>
          <w:color w:val="131413"/>
          <w:spacing w:val="-4"/>
        </w:rPr>
        <w:t> </w:t>
      </w:r>
      <w:r>
        <w:rPr>
          <w:color w:val="131413"/>
        </w:rPr>
        <w:t>hammered</w:t>
      </w:r>
      <w:r>
        <w:rPr>
          <w:color w:val="131413"/>
          <w:spacing w:val="-4"/>
        </w:rPr>
        <w:t> </w:t>
      </w:r>
      <w:r>
        <w:rPr>
          <w:color w:val="131413"/>
        </w:rPr>
        <w:t>as</w:t>
      </w:r>
      <w:r>
        <w:rPr>
          <w:color w:val="131413"/>
          <w:spacing w:val="-5"/>
        </w:rPr>
        <w:t> </w:t>
      </w:r>
      <w:r>
        <w:rPr>
          <w:color w:val="131413"/>
        </w:rPr>
        <w:t>well</w:t>
      </w:r>
      <w:r>
        <w:rPr>
          <w:color w:val="131413"/>
          <w:spacing w:val="-4"/>
        </w:rPr>
        <w:t> </w:t>
      </w:r>
      <w:r>
        <w:rPr>
          <w:color w:val="131413"/>
        </w:rPr>
        <w:t>as</w:t>
      </w:r>
      <w:r>
        <w:rPr>
          <w:color w:val="131413"/>
          <w:spacing w:val="-58"/>
        </w:rPr>
        <w:t> </w:t>
      </w:r>
      <w:r>
        <w:rPr>
          <w:color w:val="131413"/>
        </w:rPr>
        <w:t>smooth</w:t>
      </w:r>
      <w:r>
        <w:rPr>
          <w:color w:val="131413"/>
          <w:spacing w:val="-1"/>
        </w:rPr>
        <w:t> </w:t>
      </w:r>
      <w:r>
        <w:rPr>
          <w:color w:val="131413"/>
        </w:rPr>
        <w:t>models to</w:t>
      </w:r>
      <w:r>
        <w:rPr>
          <w:color w:val="131413"/>
          <w:spacing w:val="-1"/>
        </w:rPr>
        <w:t> </w:t>
      </w:r>
      <w:r>
        <w:rPr>
          <w:color w:val="131413"/>
        </w:rPr>
        <w:t>meet everybody´s</w:t>
      </w:r>
      <w:r>
        <w:rPr>
          <w:color w:val="131413"/>
          <w:spacing w:val="-1"/>
        </w:rPr>
        <w:t> </w:t>
      </w:r>
      <w:r>
        <w:rPr>
          <w:color w:val="131413"/>
        </w:rPr>
        <w:t>needs.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71"/>
      </w:pPr>
      <w:r>
        <w:rPr>
          <w:color w:val="131413"/>
        </w:rPr>
        <w:t>The classic mini format tiered servers with plates are available in two</w:t>
      </w:r>
      <w:r>
        <w:rPr>
          <w:color w:val="131413"/>
          <w:spacing w:val="-59"/>
        </w:rPr>
        <w:t> </w:t>
      </w:r>
      <w:r>
        <w:rPr>
          <w:color w:val="131413"/>
        </w:rPr>
        <w:t>sizes. They effectively present petit-fours, desserts, chocolates or</w:t>
      </w:r>
      <w:r>
        <w:rPr>
          <w:color w:val="131413"/>
          <w:spacing w:val="1"/>
        </w:rPr>
        <w:t> </w:t>
      </w:r>
      <w:r>
        <w:rPr>
          <w:color w:val="131413"/>
        </w:rPr>
        <w:t>delicacies from the kitchen. Matt black or white plates made of high-</w:t>
      </w:r>
      <w:r>
        <w:rPr>
          <w:color w:val="131413"/>
          <w:spacing w:val="1"/>
        </w:rPr>
        <w:t> </w:t>
      </w:r>
      <w:r>
        <w:rPr>
          <w:color w:val="131413"/>
        </w:rPr>
        <w:t>quality porcelain create an interesting contrast to the hammered and</w:t>
      </w:r>
      <w:r>
        <w:rPr>
          <w:color w:val="131413"/>
          <w:spacing w:val="-59"/>
        </w:rPr>
        <w:t> </w:t>
      </w:r>
      <w:r>
        <w:rPr>
          <w:color w:val="131413"/>
        </w:rPr>
        <w:t>highly</w:t>
      </w:r>
      <w:r>
        <w:rPr>
          <w:color w:val="131413"/>
          <w:spacing w:val="-2"/>
        </w:rPr>
        <w:t> </w:t>
      </w:r>
      <w:r>
        <w:rPr>
          <w:color w:val="131413"/>
        </w:rPr>
        <w:t>polished</w:t>
      </w:r>
      <w:r>
        <w:rPr>
          <w:color w:val="131413"/>
          <w:spacing w:val="-1"/>
        </w:rPr>
        <w:t> </w:t>
      </w:r>
      <w:r>
        <w:rPr>
          <w:color w:val="131413"/>
        </w:rPr>
        <w:t>stainless steel.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903"/>
      </w:pPr>
      <w:r>
        <w:rPr>
          <w:color w:val="131413"/>
        </w:rPr>
        <w:t>Whether it is five o‘clock tea, breakfast or finger food - etageres by</w:t>
      </w:r>
      <w:r>
        <w:rPr>
          <w:color w:val="131413"/>
          <w:spacing w:val="-59"/>
        </w:rPr>
        <w:t> </w:t>
      </w:r>
      <w:r>
        <w:rPr>
          <w:color w:val="131413"/>
        </w:rPr>
        <w:t>Zieher</w:t>
      </w:r>
      <w:r>
        <w:rPr>
          <w:color w:val="131413"/>
          <w:spacing w:val="-1"/>
        </w:rPr>
        <w:t> </w:t>
      </w:r>
      <w:r>
        <w:rPr>
          <w:color w:val="131413"/>
        </w:rPr>
        <w:t>offer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1"/>
        </w:rPr>
        <w:t> </w:t>
      </w:r>
      <w:r>
        <w:rPr>
          <w:color w:val="131413"/>
        </w:rPr>
        <w:t>maximum</w:t>
      </w:r>
      <w:r>
        <w:rPr>
          <w:color w:val="131413"/>
          <w:spacing w:val="-1"/>
        </w:rPr>
        <w:t> </w:t>
      </w:r>
      <w:r>
        <w:rPr>
          <w:color w:val="131413"/>
        </w:rPr>
        <w:t>use</w:t>
      </w:r>
      <w:r>
        <w:rPr>
          <w:color w:val="131413"/>
          <w:spacing w:val="-1"/>
        </w:rPr>
        <w:t> </w:t>
      </w:r>
      <w:r>
        <w:rPr>
          <w:color w:val="131413"/>
        </w:rPr>
        <w:t>of</w:t>
      </w:r>
      <w:r>
        <w:rPr>
          <w:color w:val="131413"/>
          <w:spacing w:val="-1"/>
        </w:rPr>
        <w:t> </w:t>
      </w:r>
      <w:r>
        <w:rPr>
          <w:color w:val="131413"/>
        </w:rPr>
        <w:t>minimum</w:t>
      </w:r>
      <w:r>
        <w:rPr>
          <w:color w:val="131413"/>
          <w:spacing w:val="-1"/>
        </w:rPr>
        <w:t> </w:t>
      </w:r>
      <w:r>
        <w:rPr>
          <w:color w:val="131413"/>
        </w:rPr>
        <w:t>space.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0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527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2022-02-16T12:33:13Z</dcterms:created>
  <dcterms:modified xsi:type="dcterms:W3CDTF">2022-02-16T12:33:13Z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2022-02-16T00:00:00Z</vt:filetime>
  </property>
</Properties>
</file>