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605;width:3248;height:2420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802;top:2872;width:3256;height:2185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1.75pt;mso-position-horizontal-relative:page;mso-position-vertical-relative:page;z-index:15730176" id="docshapegroup7" coordorigin="7803,8138" coordsize="3258,2835">
            <v:shape style="position:absolute;left:7802;top:8137;width:3258;height:2835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”On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the rocks“ reinterpreted - ”Classy“ by</w:t>
      </w:r>
      <w:r>
        <w:rPr>
          <w:color w:val="131413"/>
          <w:spacing w:val="-1"/>
          <w:u w:val="thick" w:color="131413"/>
        </w:rPr>
        <w:t> </w:t>
      </w:r>
      <w:r>
        <w:rPr>
          <w:color w:val="131413"/>
          <w:u w:val="thick" w:color="131413"/>
        </w:rPr>
        <w:t>ZIEHER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3019"/>
      </w:pPr>
      <w:r>
        <w:rPr>
          <w:color w:val="131413"/>
        </w:rPr>
        <w:t>The buffet displays ”Classy“ are made of translucent material and</w:t>
      </w:r>
      <w:r>
        <w:rPr>
          <w:color w:val="131413"/>
          <w:spacing w:val="-60"/>
        </w:rPr>
        <w:t> </w:t>
      </w:r>
      <w:r>
        <w:rPr>
          <w:color w:val="131413"/>
        </w:rPr>
        <w:t>impress by their fascinating texture that evokes Italian marble or</w:t>
      </w:r>
      <w:r>
        <w:rPr>
          <w:color w:val="131413"/>
          <w:spacing w:val="1"/>
        </w:rPr>
        <w:t> </w:t>
      </w:r>
      <w:r>
        <w:rPr>
          <w:color w:val="131413"/>
        </w:rPr>
        <w:t>alabaster. The precise workmanship of the cuboids as well as the</w:t>
      </w:r>
      <w:r>
        <w:rPr>
          <w:color w:val="131413"/>
          <w:spacing w:val="-60"/>
        </w:rPr>
        <w:t> </w:t>
      </w:r>
      <w:r>
        <w:rPr>
          <w:color w:val="131413"/>
        </w:rPr>
        <w:t>silk-matt</w:t>
      </w:r>
      <w:r>
        <w:rPr>
          <w:color w:val="131413"/>
          <w:spacing w:val="-2"/>
        </w:rPr>
        <w:t> </w:t>
      </w:r>
      <w:r>
        <w:rPr>
          <w:color w:val="131413"/>
        </w:rPr>
        <w:t>surface</w:t>
      </w:r>
      <w:r>
        <w:rPr>
          <w:color w:val="131413"/>
          <w:spacing w:val="-1"/>
        </w:rPr>
        <w:t> </w:t>
      </w:r>
      <w:r>
        <w:rPr>
          <w:color w:val="131413"/>
        </w:rPr>
        <w:t>increase</w:t>
      </w:r>
      <w:r>
        <w:rPr>
          <w:color w:val="131413"/>
          <w:spacing w:val="-2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fancy</w:t>
      </w:r>
      <w:r>
        <w:rPr>
          <w:color w:val="131413"/>
          <w:spacing w:val="-1"/>
        </w:rPr>
        <w:t> </w:t>
      </w:r>
      <w:r>
        <w:rPr>
          <w:color w:val="131413"/>
        </w:rPr>
        <w:t>impression</w:t>
      </w:r>
      <w:r>
        <w:rPr>
          <w:color w:val="131413"/>
          <w:spacing w:val="-2"/>
        </w:rPr>
        <w:t> </w:t>
      </w:r>
      <w:r>
        <w:rPr>
          <w:color w:val="131413"/>
        </w:rPr>
        <w:t>even</w:t>
      </w:r>
      <w:r>
        <w:rPr>
          <w:color w:val="131413"/>
          <w:spacing w:val="-2"/>
        </w:rPr>
        <w:t> </w:t>
      </w:r>
      <w:r>
        <w:rPr>
          <w:color w:val="131413"/>
        </w:rPr>
        <w:t>more.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743"/>
      </w:pPr>
      <w:r>
        <w:rPr>
          <w:color w:val="131413"/>
        </w:rPr>
        <w:t>“Classy” is available in the ZIEHER-system-heights of 8, 16 and 24</w:t>
      </w:r>
      <w:r>
        <w:rPr>
          <w:color w:val="131413"/>
          <w:spacing w:val="1"/>
        </w:rPr>
        <w:t> </w:t>
      </w:r>
      <w:r>
        <w:rPr>
          <w:color w:val="131413"/>
        </w:rPr>
        <w:t>cm and can therefore be combined in various ways. The open un-</w:t>
      </w:r>
      <w:r>
        <w:rPr>
          <w:color w:val="131413"/>
          <w:spacing w:val="1"/>
        </w:rPr>
        <w:t> </w:t>
      </w:r>
      <w:r>
        <w:rPr>
          <w:color w:val="131413"/>
        </w:rPr>
        <w:t>derside of the larger displays allows an effective illumination by the</w:t>
      </w:r>
      <w:r>
        <w:rPr>
          <w:color w:val="131413"/>
          <w:spacing w:val="1"/>
        </w:rPr>
        <w:t> </w:t>
      </w:r>
      <w:r>
        <w:rPr>
          <w:color w:val="131413"/>
        </w:rPr>
        <w:t>optionally available ZIEHER LED-lights. With their different light co-</w:t>
      </w:r>
      <w:r>
        <w:rPr>
          <w:color w:val="131413"/>
          <w:spacing w:val="1"/>
        </w:rPr>
        <w:t> </w:t>
      </w:r>
      <w:r>
        <w:rPr>
          <w:color w:val="131413"/>
        </w:rPr>
        <w:t>lours, the appealing look and the interesting marbling of the material</w:t>
      </w:r>
      <w:r>
        <w:rPr>
          <w:color w:val="131413"/>
          <w:spacing w:val="-59"/>
        </w:rPr>
        <w:t> </w:t>
      </w:r>
      <w:r>
        <w:rPr>
          <w:color w:val="131413"/>
        </w:rPr>
        <w:t>is</w:t>
      </w:r>
      <w:r>
        <w:rPr>
          <w:color w:val="131413"/>
          <w:spacing w:val="-2"/>
        </w:rPr>
        <w:t> </w:t>
      </w:r>
      <w:r>
        <w:rPr>
          <w:color w:val="131413"/>
        </w:rPr>
        <w:t>emphasized.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66" w:lineRule="auto"/>
        <w:ind w:left="110" w:right="2633"/>
      </w:pPr>
      <w:r>
        <w:rPr>
          <w:color w:val="131413"/>
        </w:rPr>
        <w:t>The small cuboid is closed on all sides and thus can not be illumina-</w:t>
      </w:r>
      <w:r>
        <w:rPr>
          <w:color w:val="131413"/>
          <w:spacing w:val="1"/>
        </w:rPr>
        <w:t> </w:t>
      </w:r>
      <w:r>
        <w:rPr>
          <w:color w:val="131413"/>
        </w:rPr>
        <w:t>ted. The advantage of this construction lies in the high functionality of</w:t>
      </w:r>
      <w:r>
        <w:rPr>
          <w:color w:val="131413"/>
          <w:spacing w:val="-59"/>
        </w:rPr>
        <w:t> </w:t>
      </w:r>
      <w:r>
        <w:rPr>
          <w:color w:val="131413"/>
        </w:rPr>
        <w:t>the item. Its measurements of 24 x 16 x 8 cm allow the positioning in</w:t>
      </w:r>
      <w:r>
        <w:rPr>
          <w:color w:val="131413"/>
          <w:spacing w:val="1"/>
        </w:rPr>
        <w:t> </w:t>
      </w:r>
      <w:r>
        <w:rPr>
          <w:color w:val="131413"/>
        </w:rPr>
        <w:t>three</w:t>
      </w:r>
      <w:r>
        <w:rPr>
          <w:color w:val="131413"/>
          <w:spacing w:val="-1"/>
        </w:rPr>
        <w:t> </w:t>
      </w:r>
      <w:r>
        <w:rPr>
          <w:color w:val="131413"/>
        </w:rPr>
        <w:t>heights,</w:t>
      </w:r>
      <w:r>
        <w:rPr>
          <w:color w:val="131413"/>
          <w:spacing w:val="-2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clever addition</w:t>
      </w:r>
      <w:r>
        <w:rPr>
          <w:color w:val="131413"/>
          <w:spacing w:val="-2"/>
        </w:rPr>
        <w:t> </w:t>
      </w:r>
      <w:r>
        <w:rPr>
          <w:color w:val="131413"/>
        </w:rPr>
        <w:t>to</w:t>
      </w:r>
      <w:r>
        <w:rPr>
          <w:color w:val="131413"/>
          <w:spacing w:val="-1"/>
        </w:rPr>
        <w:t> </w:t>
      </w:r>
      <w:r>
        <w:rPr>
          <w:color w:val="131413"/>
        </w:rPr>
        <w:t>the square</w:t>
      </w:r>
      <w:r>
        <w:rPr>
          <w:color w:val="131413"/>
          <w:spacing w:val="-1"/>
        </w:rPr>
        <w:t> </w:t>
      </w:r>
      <w:r>
        <w:rPr>
          <w:color w:val="131413"/>
        </w:rPr>
        <w:t>displays.</w:t>
      </w:r>
    </w:p>
    <w:p>
      <w:pPr>
        <w:pStyle w:val="BodyText"/>
        <w:spacing w:line="266" w:lineRule="auto"/>
        <w:ind w:left="110" w:right="2623"/>
      </w:pPr>
      <w:r>
        <w:rPr>
          <w:color w:val="131413"/>
        </w:rPr>
        <w:t>It is partially possible to stage “Classy” with or without lighting, strikin-</w:t>
      </w:r>
      <w:r>
        <w:rPr>
          <w:color w:val="131413"/>
          <w:spacing w:val="-59"/>
        </w:rPr>
        <w:t> </w:t>
      </w:r>
      <w:r>
        <w:rPr>
          <w:color w:val="131413"/>
        </w:rPr>
        <w:t>gly eye-catching or quite decently. Whether unobtrusive and modern</w:t>
      </w:r>
      <w:r>
        <w:rPr>
          <w:color w:val="131413"/>
          <w:spacing w:val="1"/>
        </w:rPr>
        <w:t> </w:t>
      </w:r>
      <w:r>
        <w:rPr>
          <w:color w:val="131413"/>
        </w:rPr>
        <w:t>or playful and opulent – “Classy” fits perfectly into every into any</w:t>
      </w:r>
      <w:r>
        <w:rPr>
          <w:color w:val="131413"/>
          <w:spacing w:val="1"/>
        </w:rPr>
        <w:t> </w:t>
      </w:r>
      <w:r>
        <w:rPr>
          <w:color w:val="131413"/>
        </w:rPr>
        <w:t>surroundings.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94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34009pt;width:413.9pt;height:.1pt;mso-position-horizontal-relative:page;mso-position-vertical-relative:paragraph;z-index:-15728640;mso-wrap-distance-left:0;mso-wrap-distance-right:0" id="docshape15" coordorigin="850,315" coordsize="8278,0" path="m9128,315l850,315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Himmelkron</w:t>
        <w:tab/>
        <w:t>•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4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674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2022-02-09T11:30:34Z</dcterms:created>
  <dcterms:modified xsi:type="dcterms:W3CDTF">2022-02-09T11:30:34Z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2022-02-09T00:00:00Z</vt:filetime>
  </property>
</Properties>
</file>