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30BE73" w14:textId="77777777" w:rsidR="00AF7ABB" w:rsidRDefault="00B65A9B">
      <w:pPr>
        <w:pStyle w:val="Textkrper"/>
        <w:spacing w:before="8"/>
        <w:rPr>
          <w:rFonts w:ascii="Times New Roman"/>
          <w:sz w:val="25"/>
        </w:rPr>
      </w:pPr>
      <w:r>
        <w:pict w14:anchorId="7FAA5D88">
          <v:group id="docshapegroup8" o:spid="_x0000_s1037" style="position:absolute;margin-left:388.5pt;margin-top:260.1pt;width:163.7pt;height:141.75pt;z-index:15728640;mso-position-horizontal-relative:page;mso-position-vertical-relative:page" coordorigin="7770,5202" coordsize="3274,2835">
            <v:shape id="docshape9" o:spid="_x0000_s1040" style="position:absolute;left:7790;top:5206;width:3248;height:2825" coordorigin="7791,5207" coordsize="3248,2825" path="m7904,5207r-44,8l7824,5240r-24,36l7791,5320r,2598l7800,7962r24,36l7860,8022r44,9l10925,8031r44,-9l11005,7998r24,-36l11038,7918r,-2598l11029,5276r-24,-36l10969,5215r-44,-8l7904,5207xe" filled="f" strokecolor="#939598" strokeweight=".5pt">
              <v:path arrowok="t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10" o:spid="_x0000_s1039" type="#_x0000_t75" style="position:absolute;left:8426;top:5311;width:1995;height:2704">
              <v:imagedata r:id="rId6" o:title=""/>
            </v:shape>
            <v:shape id="docshape11" o:spid="_x0000_s1038" style="position:absolute;left:7775;top:5206;width:3263;height:2809" coordorigin="7775,5207" coordsize="3263,2809" path="m7889,5207r-44,8l7809,5240r-25,36l7775,5320r,2582l7784,7946r25,36l7845,8007r44,9l10925,8016r44,-9l11005,7982r24,-36l11038,7902r,-2582l11029,5276r-24,-36l10969,5215r-44,-8l7889,5207xe" filled="f" strokecolor="#939598" strokeweight=".5pt">
              <v:path arrowok="t"/>
            </v:shape>
            <w10:wrap anchorx="page" anchory="page"/>
          </v:group>
        </w:pict>
      </w:r>
      <w:r>
        <w:pict w14:anchorId="45D31794">
          <v:group id="docshapegroup12" o:spid="_x0000_s1032" style="position:absolute;margin-left:390.15pt;margin-top:406.9pt;width:162.9pt;height:142.45pt;z-index:15729152;mso-position-horizontal-relative:page;mso-position-vertical-relative:page" coordorigin="7803,8138" coordsize="3258,2849">
            <v:shape id="docshape13" o:spid="_x0000_s1036" type="#_x0000_t75" style="position:absolute;left:7807;top:8152;width:3248;height:2816">
              <v:imagedata r:id="rId7" o:title=""/>
            </v:shape>
            <v:shape id="docshape14" o:spid="_x0000_s1035" style="position:absolute;left:7807;top:8142;width:3248;height:2825" coordorigin="7808,8143" coordsize="3248,2825" path="m7921,8143r-44,9l7841,8176r-24,36l7808,8256r,2598l7817,10898r24,36l7877,10959r44,9l10942,10968r44,-9l11022,10934r24,-36l11055,10854r,-2598l11046,8212r-24,-36l10986,8152r-44,-9l7921,8143xe" filled="f" strokecolor="#939598" strokeweight=".5pt">
              <v:path arrowok="t"/>
            </v:shape>
            <v:shape id="docshape15" o:spid="_x0000_s1034" style="position:absolute;left:7807;top:8157;width:3248;height:2825" coordorigin="7808,8157" coordsize="3248,2825" path="m7921,8157r-44,9l7841,8190r-24,36l7808,8270r,2598l7817,10912r24,36l7877,10973r44,9l10942,10982r44,-9l11022,10948r24,-36l11055,10868r,-2598l11046,8226r-24,-36l10986,8166r-44,-9l7921,8157xe" filled="f" strokecolor="#939598" strokeweight=".5pt">
              <v:path arrowok="t"/>
            </v:shape>
            <v:shape id="docshape16" o:spid="_x0000_s1033" style="position:absolute;left:7807;top:8142;width:3248;height:2825" coordorigin="7808,8143" coordsize="3248,2825" path="m7921,8143r-44,9l7841,8176r-24,36l7808,8256r,2598l7817,10898r24,36l7877,10959r44,9l10942,10968r44,-9l11022,10934r24,-36l11055,10854r,-2598l11046,8212r-24,-36l10986,8152r-44,-9l7921,8143xe" filled="f" strokecolor="#939598" strokeweight=".5pt">
              <v:path arrowok="t"/>
            </v:shape>
            <w10:wrap anchorx="page" anchory="page"/>
          </v:group>
        </w:pict>
      </w:r>
      <w:r>
        <w:pict w14:anchorId="4E3C5544">
          <v:group id="docshapegroup17" o:spid="_x0000_s1029" style="position:absolute;margin-left:389.5pt;margin-top:111.9pt;width:163.65pt;height:141.7pt;z-index:15729664;mso-position-horizontal-relative:page;mso-position-vertical-relative:page" coordorigin="7790,2238" coordsize="3273,2834">
            <v:shape id="docshape18" o:spid="_x0000_s1031" type="#_x0000_t75" style="position:absolute;left:7795;top:2243;width:3264;height:2824">
              <v:imagedata r:id="rId8" o:title=""/>
            </v:shape>
            <v:shape id="docshape19" o:spid="_x0000_s1030" style="position:absolute;left:7795;top:2243;width:3263;height:2824" coordorigin="7795,2243" coordsize="3263,2824" o:spt="100" adj="0,,0" path="m7908,2243r-44,9l7828,2277r-24,36l7795,2357r,2596l7804,4997r24,36l7864,5058r44,9l10945,5067r44,-9l11025,5033r24,-36l11058,4953r,-2596l11049,2313r-24,-36l10989,2252r-44,-9l7908,2243xm7908,2243r-44,9l7828,2277r-24,36l7795,2357r,2596l7804,4997r24,36l7864,5058r44,9l10945,5067r44,-9l11025,5033r24,-36l11058,4953r,-2596l11049,2313r-24,-36l10989,2252r-44,-9l7908,2243xe" filled="f" strokecolor="#939598" strokeweight=".5pt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pict w14:anchorId="7B9FFCFF">
          <v:group id="docshapegroup20" o:spid="_x0000_s1026" style="position:absolute;margin-left:389.25pt;margin-top:554.4pt;width:163.55pt;height:141.75pt;z-index:15730176;mso-position-horizontal-relative:page;mso-position-vertical-relative:page" coordorigin="7785,11088" coordsize="3271,2835">
            <v:shape id="docshape21" o:spid="_x0000_s1028" type="#_x0000_t75" style="position:absolute;left:7785;top:11088;width:3266;height:2835">
              <v:imagedata r:id="rId9" o:title=""/>
            </v:shape>
            <v:shape id="docshape22" o:spid="_x0000_s1027" style="position:absolute;left:7802;top:11093;width:3248;height:2825" coordorigin="7803,11093" coordsize="3248,2825" path="m7916,11093r-44,9l7836,11127r-24,36l7803,11207r,2598l7812,13849r24,36l7872,13909r44,9l10937,13918r44,-9l11017,13885r24,-36l11050,13805r,-2598l11041,11163r-24,-36l10981,11102r-44,-9l7916,11093xe" filled="f" strokecolor="#939598" strokeweight=".5pt">
              <v:path arrowok="t"/>
            </v:shape>
            <w10:wrap anchorx="page" anchory="page"/>
          </v:group>
        </w:pict>
      </w:r>
    </w:p>
    <w:p w14:paraId="47072CDA" w14:textId="77777777" w:rsidR="00AF7ABB" w:rsidRPr="00EC4759" w:rsidRDefault="00B65A9B">
      <w:pPr>
        <w:pStyle w:val="Textkrper"/>
        <w:spacing w:before="93" w:line="266" w:lineRule="auto"/>
        <w:ind w:left="110" w:right="2610"/>
        <w:rPr>
          <w:lang w:val="en-GB"/>
        </w:rPr>
      </w:pPr>
      <w:r w:rsidRPr="00EC4759">
        <w:rPr>
          <w:color w:val="231F20"/>
          <w:lang w:val="en-GB"/>
        </w:rPr>
        <w:t>THE BAR COLLECTION by Zieher enriches the bar scene with new</w:t>
      </w:r>
      <w:r w:rsidRPr="00EC4759">
        <w:rPr>
          <w:color w:val="231F20"/>
          <w:spacing w:val="1"/>
          <w:lang w:val="en-GB"/>
        </w:rPr>
        <w:t xml:space="preserve"> </w:t>
      </w:r>
      <w:r w:rsidRPr="00EC4759">
        <w:rPr>
          <w:color w:val="231F20"/>
          <w:lang w:val="en-GB"/>
        </w:rPr>
        <w:t>characters which are predestined for independent creations beyond</w:t>
      </w:r>
      <w:r w:rsidRPr="00EC4759">
        <w:rPr>
          <w:color w:val="231F20"/>
          <w:spacing w:val="1"/>
          <w:lang w:val="en-GB"/>
        </w:rPr>
        <w:t xml:space="preserve"> </w:t>
      </w:r>
      <w:r w:rsidRPr="00EC4759">
        <w:rPr>
          <w:color w:val="231F20"/>
          <w:lang w:val="en-GB"/>
        </w:rPr>
        <w:t>the cocktail mainstream. Each jar playfully picks up on a different the-</w:t>
      </w:r>
      <w:r w:rsidRPr="00EC4759">
        <w:rPr>
          <w:color w:val="231F20"/>
          <w:spacing w:val="-60"/>
          <w:lang w:val="en-GB"/>
        </w:rPr>
        <w:t xml:space="preserve"> </w:t>
      </w:r>
      <w:r w:rsidRPr="00EC4759">
        <w:rPr>
          <w:color w:val="231F20"/>
          <w:lang w:val="en-GB"/>
        </w:rPr>
        <w:t>me</w:t>
      </w:r>
      <w:r w:rsidRPr="00EC4759">
        <w:rPr>
          <w:color w:val="231F20"/>
          <w:spacing w:val="-2"/>
          <w:lang w:val="en-GB"/>
        </w:rPr>
        <w:t xml:space="preserve"> </w:t>
      </w:r>
      <w:r w:rsidRPr="00EC4759">
        <w:rPr>
          <w:color w:val="231F20"/>
          <w:lang w:val="en-GB"/>
        </w:rPr>
        <w:t>and</w:t>
      </w:r>
      <w:r w:rsidRPr="00EC4759">
        <w:rPr>
          <w:color w:val="231F20"/>
          <w:spacing w:val="-3"/>
          <w:lang w:val="en-GB"/>
        </w:rPr>
        <w:t xml:space="preserve"> </w:t>
      </w:r>
      <w:r w:rsidRPr="00EC4759">
        <w:rPr>
          <w:color w:val="231F20"/>
          <w:lang w:val="en-GB"/>
        </w:rPr>
        <w:t>thus</w:t>
      </w:r>
      <w:r w:rsidRPr="00EC4759">
        <w:rPr>
          <w:color w:val="231F20"/>
          <w:spacing w:val="-1"/>
          <w:lang w:val="en-GB"/>
        </w:rPr>
        <w:t xml:space="preserve"> </w:t>
      </w:r>
      <w:r w:rsidRPr="00EC4759">
        <w:rPr>
          <w:color w:val="231F20"/>
          <w:lang w:val="en-GB"/>
        </w:rPr>
        <w:t>exudes</w:t>
      </w:r>
      <w:r w:rsidRPr="00EC4759">
        <w:rPr>
          <w:color w:val="231F20"/>
          <w:spacing w:val="-3"/>
          <w:lang w:val="en-GB"/>
        </w:rPr>
        <w:t xml:space="preserve"> </w:t>
      </w:r>
      <w:r w:rsidRPr="00EC4759">
        <w:rPr>
          <w:color w:val="231F20"/>
          <w:lang w:val="en-GB"/>
        </w:rPr>
        <w:t>a</w:t>
      </w:r>
      <w:r w:rsidRPr="00EC4759">
        <w:rPr>
          <w:color w:val="231F20"/>
          <w:spacing w:val="-3"/>
          <w:lang w:val="en-GB"/>
        </w:rPr>
        <w:t xml:space="preserve"> </w:t>
      </w:r>
      <w:r w:rsidRPr="00EC4759">
        <w:rPr>
          <w:color w:val="231F20"/>
          <w:lang w:val="en-GB"/>
        </w:rPr>
        <w:t>good</w:t>
      </w:r>
      <w:r w:rsidRPr="00EC4759">
        <w:rPr>
          <w:color w:val="231F20"/>
          <w:spacing w:val="-2"/>
          <w:lang w:val="en-GB"/>
        </w:rPr>
        <w:t xml:space="preserve"> </w:t>
      </w:r>
      <w:r w:rsidRPr="00EC4759">
        <w:rPr>
          <w:color w:val="231F20"/>
          <w:lang w:val="en-GB"/>
        </w:rPr>
        <w:t>portion</w:t>
      </w:r>
      <w:r w:rsidRPr="00EC4759">
        <w:rPr>
          <w:color w:val="231F20"/>
          <w:spacing w:val="-3"/>
          <w:lang w:val="en-GB"/>
        </w:rPr>
        <w:t xml:space="preserve"> </w:t>
      </w:r>
      <w:r w:rsidRPr="00EC4759">
        <w:rPr>
          <w:color w:val="231F20"/>
          <w:lang w:val="en-GB"/>
        </w:rPr>
        <w:t>of</w:t>
      </w:r>
      <w:r w:rsidRPr="00EC4759">
        <w:rPr>
          <w:color w:val="231F20"/>
          <w:spacing w:val="-2"/>
          <w:lang w:val="en-GB"/>
        </w:rPr>
        <w:t xml:space="preserve"> </w:t>
      </w:r>
      <w:r w:rsidRPr="00EC4759">
        <w:rPr>
          <w:color w:val="231F20"/>
          <w:lang w:val="en-GB"/>
        </w:rPr>
        <w:t>humor</w:t>
      </w:r>
      <w:r w:rsidRPr="00EC4759">
        <w:rPr>
          <w:color w:val="231F20"/>
          <w:spacing w:val="-3"/>
          <w:lang w:val="en-GB"/>
        </w:rPr>
        <w:t xml:space="preserve"> </w:t>
      </w:r>
      <w:r w:rsidRPr="00EC4759">
        <w:rPr>
          <w:color w:val="231F20"/>
          <w:lang w:val="en-GB"/>
        </w:rPr>
        <w:t>in</w:t>
      </w:r>
      <w:r w:rsidRPr="00EC4759">
        <w:rPr>
          <w:color w:val="231F20"/>
          <w:spacing w:val="-2"/>
          <w:lang w:val="en-GB"/>
        </w:rPr>
        <w:t xml:space="preserve"> </w:t>
      </w:r>
      <w:r w:rsidRPr="00EC4759">
        <w:rPr>
          <w:color w:val="231F20"/>
          <w:lang w:val="en-GB"/>
        </w:rPr>
        <w:t>its</w:t>
      </w:r>
      <w:r w:rsidRPr="00EC4759">
        <w:rPr>
          <w:color w:val="231F20"/>
          <w:spacing w:val="-3"/>
          <w:lang w:val="en-GB"/>
        </w:rPr>
        <w:t xml:space="preserve"> </w:t>
      </w:r>
      <w:r w:rsidRPr="00EC4759">
        <w:rPr>
          <w:color w:val="231F20"/>
          <w:lang w:val="en-GB"/>
        </w:rPr>
        <w:t>own</w:t>
      </w:r>
      <w:r w:rsidRPr="00EC4759">
        <w:rPr>
          <w:color w:val="231F20"/>
          <w:spacing w:val="-3"/>
          <w:lang w:val="en-GB"/>
        </w:rPr>
        <w:t xml:space="preserve"> </w:t>
      </w:r>
      <w:r w:rsidRPr="00EC4759">
        <w:rPr>
          <w:color w:val="231F20"/>
          <w:lang w:val="en-GB"/>
        </w:rPr>
        <w:t>way.</w:t>
      </w:r>
    </w:p>
    <w:p w14:paraId="79507066" w14:textId="77777777" w:rsidR="00AF7ABB" w:rsidRPr="00EC4759" w:rsidRDefault="00AF7ABB">
      <w:pPr>
        <w:pStyle w:val="Textkrper"/>
        <w:rPr>
          <w:sz w:val="24"/>
          <w:lang w:val="en-GB"/>
        </w:rPr>
      </w:pPr>
    </w:p>
    <w:p w14:paraId="1DF4E4A7" w14:textId="77777777" w:rsidR="00AF7ABB" w:rsidRPr="00EC4759" w:rsidRDefault="00B65A9B">
      <w:pPr>
        <w:pStyle w:val="Textkrper"/>
        <w:spacing w:line="266" w:lineRule="auto"/>
        <w:ind w:left="110" w:right="2500"/>
        <w:rPr>
          <w:lang w:val="en-GB"/>
        </w:rPr>
      </w:pPr>
      <w:r w:rsidRPr="00EC4759">
        <w:rPr>
          <w:color w:val="231F20"/>
          <w:lang w:val="en-GB"/>
        </w:rPr>
        <w:t>Made of particularly break-proof and temperature-resistant borosilicate</w:t>
      </w:r>
      <w:r w:rsidRPr="00EC4759">
        <w:rPr>
          <w:color w:val="231F20"/>
          <w:spacing w:val="-59"/>
          <w:lang w:val="en-GB"/>
        </w:rPr>
        <w:t xml:space="preserve"> </w:t>
      </w:r>
      <w:r w:rsidRPr="00EC4759">
        <w:rPr>
          <w:color w:val="231F20"/>
          <w:lang w:val="en-GB"/>
        </w:rPr>
        <w:t>glass, all glasses not only offer an extravagant ou</w:t>
      </w:r>
      <w:r w:rsidRPr="00EC4759">
        <w:rPr>
          <w:color w:val="231F20"/>
          <w:lang w:val="en-GB"/>
        </w:rPr>
        <w:t>ter shell, but with a</w:t>
      </w:r>
      <w:r w:rsidRPr="00EC4759">
        <w:rPr>
          <w:color w:val="231F20"/>
          <w:spacing w:val="1"/>
          <w:lang w:val="en-GB"/>
        </w:rPr>
        <w:t xml:space="preserve"> </w:t>
      </w:r>
      <w:r w:rsidRPr="00EC4759">
        <w:rPr>
          <w:color w:val="231F20"/>
          <w:lang w:val="en-GB"/>
        </w:rPr>
        <w:t>capacity of up to 500 ml, also provide plenty of space for extraordinary</w:t>
      </w:r>
      <w:r w:rsidRPr="00EC4759">
        <w:rPr>
          <w:color w:val="231F20"/>
          <w:spacing w:val="-59"/>
          <w:lang w:val="en-GB"/>
        </w:rPr>
        <w:t xml:space="preserve"> </w:t>
      </w:r>
      <w:r w:rsidRPr="00EC4759">
        <w:rPr>
          <w:color w:val="231F20"/>
          <w:lang w:val="en-GB"/>
        </w:rPr>
        <w:t>experiments and countless recipes.Despite their differences, all glas-</w:t>
      </w:r>
      <w:r w:rsidRPr="00EC4759">
        <w:rPr>
          <w:color w:val="231F20"/>
          <w:spacing w:val="1"/>
          <w:lang w:val="en-GB"/>
        </w:rPr>
        <w:t xml:space="preserve"> </w:t>
      </w:r>
      <w:r w:rsidRPr="00EC4759">
        <w:rPr>
          <w:color w:val="231F20"/>
          <w:lang w:val="en-GB"/>
        </w:rPr>
        <w:t>ses are easy to combine and create possibilities that go far beyond</w:t>
      </w:r>
      <w:r w:rsidRPr="00EC4759">
        <w:rPr>
          <w:color w:val="231F20"/>
          <w:spacing w:val="1"/>
          <w:lang w:val="en-GB"/>
        </w:rPr>
        <w:t xml:space="preserve"> </w:t>
      </w:r>
      <w:r w:rsidRPr="00EC4759">
        <w:rPr>
          <w:color w:val="231F20"/>
          <w:lang w:val="en-GB"/>
        </w:rPr>
        <w:t>serving a drink. Besid</w:t>
      </w:r>
      <w:r w:rsidRPr="00EC4759">
        <w:rPr>
          <w:color w:val="231F20"/>
          <w:lang w:val="en-GB"/>
        </w:rPr>
        <w:t>es the taste, a haptic and visual experience is</w:t>
      </w:r>
      <w:r w:rsidRPr="00EC4759">
        <w:rPr>
          <w:color w:val="231F20"/>
          <w:spacing w:val="1"/>
          <w:lang w:val="en-GB"/>
        </w:rPr>
        <w:t xml:space="preserve"> </w:t>
      </w:r>
      <w:r w:rsidRPr="00EC4759">
        <w:rPr>
          <w:color w:val="231F20"/>
          <w:lang w:val="en-GB"/>
        </w:rPr>
        <w:t>generated</w:t>
      </w:r>
      <w:r w:rsidRPr="00EC4759">
        <w:rPr>
          <w:color w:val="231F20"/>
          <w:spacing w:val="-3"/>
          <w:lang w:val="en-GB"/>
        </w:rPr>
        <w:t xml:space="preserve"> </w:t>
      </w:r>
      <w:r w:rsidRPr="00EC4759">
        <w:rPr>
          <w:color w:val="231F20"/>
          <w:lang w:val="en-GB"/>
        </w:rPr>
        <w:t>as</w:t>
      </w:r>
      <w:r w:rsidRPr="00EC4759">
        <w:rPr>
          <w:color w:val="231F20"/>
          <w:spacing w:val="-2"/>
          <w:lang w:val="en-GB"/>
        </w:rPr>
        <w:t xml:space="preserve"> </w:t>
      </w:r>
      <w:r w:rsidRPr="00EC4759">
        <w:rPr>
          <w:color w:val="231F20"/>
          <w:lang w:val="en-GB"/>
        </w:rPr>
        <w:t>well,</w:t>
      </w:r>
      <w:r w:rsidRPr="00EC4759">
        <w:rPr>
          <w:color w:val="231F20"/>
          <w:spacing w:val="-3"/>
          <w:lang w:val="en-GB"/>
        </w:rPr>
        <w:t xml:space="preserve"> </w:t>
      </w:r>
      <w:r w:rsidRPr="00EC4759">
        <w:rPr>
          <w:color w:val="231F20"/>
          <w:lang w:val="en-GB"/>
        </w:rPr>
        <w:t>which</w:t>
      </w:r>
      <w:r w:rsidRPr="00EC4759">
        <w:rPr>
          <w:color w:val="231F20"/>
          <w:spacing w:val="-2"/>
          <w:lang w:val="en-GB"/>
        </w:rPr>
        <w:t xml:space="preserve"> </w:t>
      </w:r>
      <w:r w:rsidRPr="00EC4759">
        <w:rPr>
          <w:color w:val="231F20"/>
          <w:lang w:val="en-GB"/>
        </w:rPr>
        <w:t>fulfils</w:t>
      </w:r>
      <w:r w:rsidRPr="00EC4759">
        <w:rPr>
          <w:color w:val="231F20"/>
          <w:spacing w:val="-2"/>
          <w:lang w:val="en-GB"/>
        </w:rPr>
        <w:t xml:space="preserve"> </w:t>
      </w:r>
      <w:r w:rsidRPr="00EC4759">
        <w:rPr>
          <w:color w:val="231F20"/>
          <w:lang w:val="en-GB"/>
        </w:rPr>
        <w:t>the</w:t>
      </w:r>
      <w:r w:rsidRPr="00EC4759">
        <w:rPr>
          <w:color w:val="231F20"/>
          <w:spacing w:val="-1"/>
          <w:lang w:val="en-GB"/>
        </w:rPr>
        <w:t xml:space="preserve"> </w:t>
      </w:r>
      <w:r w:rsidRPr="00EC4759">
        <w:rPr>
          <w:color w:val="231F20"/>
          <w:lang w:val="en-GB"/>
        </w:rPr>
        <w:t>basis</w:t>
      </w:r>
      <w:r w:rsidRPr="00EC4759">
        <w:rPr>
          <w:color w:val="231F20"/>
          <w:spacing w:val="-3"/>
          <w:lang w:val="en-GB"/>
        </w:rPr>
        <w:t xml:space="preserve"> </w:t>
      </w:r>
      <w:r w:rsidRPr="00EC4759">
        <w:rPr>
          <w:color w:val="231F20"/>
          <w:lang w:val="en-GB"/>
        </w:rPr>
        <w:t>of</w:t>
      </w:r>
      <w:r w:rsidRPr="00EC4759">
        <w:rPr>
          <w:color w:val="231F20"/>
          <w:spacing w:val="-2"/>
          <w:lang w:val="en-GB"/>
        </w:rPr>
        <w:t xml:space="preserve"> </w:t>
      </w:r>
      <w:r w:rsidRPr="00EC4759">
        <w:rPr>
          <w:color w:val="231F20"/>
          <w:lang w:val="en-GB"/>
        </w:rPr>
        <w:t>modern</w:t>
      </w:r>
      <w:r w:rsidRPr="00EC4759">
        <w:rPr>
          <w:color w:val="231F20"/>
          <w:spacing w:val="-2"/>
          <w:lang w:val="en-GB"/>
        </w:rPr>
        <w:t xml:space="preserve"> </w:t>
      </w:r>
      <w:r w:rsidRPr="00EC4759">
        <w:rPr>
          <w:color w:val="231F20"/>
          <w:lang w:val="en-GB"/>
        </w:rPr>
        <w:t>cocktail</w:t>
      </w:r>
      <w:r w:rsidRPr="00EC4759">
        <w:rPr>
          <w:color w:val="231F20"/>
          <w:spacing w:val="-1"/>
          <w:lang w:val="en-GB"/>
        </w:rPr>
        <w:t xml:space="preserve"> </w:t>
      </w:r>
      <w:r w:rsidRPr="00EC4759">
        <w:rPr>
          <w:color w:val="231F20"/>
          <w:lang w:val="en-GB"/>
        </w:rPr>
        <w:t>staging.</w:t>
      </w:r>
    </w:p>
    <w:p w14:paraId="56F4AE36" w14:textId="77777777" w:rsidR="00AF7ABB" w:rsidRPr="00EC4759" w:rsidRDefault="00AF7ABB">
      <w:pPr>
        <w:pStyle w:val="Textkrper"/>
        <w:spacing w:before="10"/>
        <w:rPr>
          <w:sz w:val="23"/>
          <w:lang w:val="en-GB"/>
        </w:rPr>
      </w:pPr>
    </w:p>
    <w:p w14:paraId="03CC3BC4" w14:textId="77777777" w:rsidR="00AF7ABB" w:rsidRPr="00EC4759" w:rsidRDefault="00B65A9B">
      <w:pPr>
        <w:pStyle w:val="berschrift1"/>
        <w:rPr>
          <w:lang w:val="en-GB"/>
        </w:rPr>
      </w:pPr>
      <w:r w:rsidRPr="00EC4759">
        <w:rPr>
          <w:color w:val="231F20"/>
          <w:lang w:val="en-GB"/>
        </w:rPr>
        <w:t>“The Pill”</w:t>
      </w:r>
    </w:p>
    <w:p w14:paraId="4D1D8221" w14:textId="77777777" w:rsidR="00AF7ABB" w:rsidRPr="00EC4759" w:rsidRDefault="00B65A9B">
      <w:pPr>
        <w:pStyle w:val="Textkrper"/>
        <w:spacing w:before="27" w:line="266" w:lineRule="auto"/>
        <w:ind w:left="110" w:right="2561"/>
        <w:rPr>
          <w:lang w:val="en-GB"/>
        </w:rPr>
      </w:pPr>
      <w:r w:rsidRPr="00EC4759">
        <w:rPr>
          <w:color w:val="231F20"/>
          <w:lang w:val="en-GB"/>
        </w:rPr>
        <w:t>“The Pill” allows for many associations: The risks and side effects of</w:t>
      </w:r>
      <w:r w:rsidRPr="00EC4759">
        <w:rPr>
          <w:color w:val="231F20"/>
          <w:spacing w:val="1"/>
          <w:lang w:val="en-GB"/>
        </w:rPr>
        <w:t xml:space="preserve"> </w:t>
      </w:r>
      <w:r w:rsidRPr="00EC4759">
        <w:rPr>
          <w:color w:val="231F20"/>
          <w:lang w:val="en-GB"/>
        </w:rPr>
        <w:t>the drinks served in these glasses range from the feeling of well-being</w:t>
      </w:r>
      <w:r w:rsidRPr="00EC4759">
        <w:rPr>
          <w:color w:val="231F20"/>
          <w:spacing w:val="-59"/>
          <w:lang w:val="en-GB"/>
        </w:rPr>
        <w:t xml:space="preserve"> </w:t>
      </w:r>
      <w:r w:rsidRPr="00EC4759">
        <w:rPr>
          <w:color w:val="231F20"/>
          <w:lang w:val="en-GB"/>
        </w:rPr>
        <w:t>after consuming various healthy drinks to the intoxicating effects of</w:t>
      </w:r>
      <w:r w:rsidRPr="00EC4759">
        <w:rPr>
          <w:color w:val="231F20"/>
          <w:spacing w:val="1"/>
          <w:lang w:val="en-GB"/>
        </w:rPr>
        <w:t xml:space="preserve"> </w:t>
      </w:r>
      <w:r w:rsidRPr="00EC4759">
        <w:rPr>
          <w:color w:val="231F20"/>
          <w:lang w:val="en-GB"/>
        </w:rPr>
        <w:t>high-proof</w:t>
      </w:r>
      <w:r w:rsidRPr="00EC4759">
        <w:rPr>
          <w:color w:val="231F20"/>
          <w:spacing w:val="-2"/>
          <w:lang w:val="en-GB"/>
        </w:rPr>
        <w:t xml:space="preserve"> </w:t>
      </w:r>
      <w:r w:rsidRPr="00EC4759">
        <w:rPr>
          <w:color w:val="231F20"/>
          <w:lang w:val="en-GB"/>
        </w:rPr>
        <w:t>cocktail creations.</w:t>
      </w:r>
    </w:p>
    <w:p w14:paraId="0016011C" w14:textId="77777777" w:rsidR="00AF7ABB" w:rsidRPr="00EC4759" w:rsidRDefault="00AF7ABB">
      <w:pPr>
        <w:pStyle w:val="Textkrper"/>
        <w:spacing w:before="1"/>
        <w:rPr>
          <w:sz w:val="24"/>
          <w:lang w:val="en-GB"/>
        </w:rPr>
      </w:pPr>
    </w:p>
    <w:p w14:paraId="67354FD5" w14:textId="77777777" w:rsidR="00AF7ABB" w:rsidRDefault="00B65A9B">
      <w:pPr>
        <w:pStyle w:val="berschrift1"/>
      </w:pPr>
      <w:r>
        <w:rPr>
          <w:color w:val="231F20"/>
        </w:rPr>
        <w:t>“The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Viking</w:t>
      </w:r>
      <w:r>
        <w:rPr>
          <w:color w:val="231F20"/>
        </w:rPr>
        <w:t>s”</w:t>
      </w:r>
    </w:p>
    <w:p w14:paraId="03449538" w14:textId="77777777" w:rsidR="00AF7ABB" w:rsidRPr="00EC4759" w:rsidRDefault="00B65A9B">
      <w:pPr>
        <w:pStyle w:val="Textkrper"/>
        <w:spacing w:before="27" w:line="266" w:lineRule="auto"/>
        <w:ind w:left="110" w:right="2577"/>
        <w:rPr>
          <w:lang w:val="en-GB"/>
        </w:rPr>
      </w:pPr>
      <w:r w:rsidRPr="00EC4759">
        <w:rPr>
          <w:color w:val="231F20"/>
          <w:lang w:val="en-GB"/>
        </w:rPr>
        <w:t>“The Vikings” are vaguely reminiscent of the headgear of ancient Vi-</w:t>
      </w:r>
      <w:r w:rsidRPr="00EC4759">
        <w:rPr>
          <w:color w:val="231F20"/>
          <w:spacing w:val="1"/>
          <w:lang w:val="en-GB"/>
        </w:rPr>
        <w:t xml:space="preserve"> </w:t>
      </w:r>
      <w:r w:rsidRPr="00EC4759">
        <w:rPr>
          <w:color w:val="231F20"/>
          <w:lang w:val="en-GB"/>
        </w:rPr>
        <w:t>kings.</w:t>
      </w:r>
      <w:r w:rsidRPr="00EC4759">
        <w:rPr>
          <w:color w:val="231F20"/>
          <w:spacing w:val="-6"/>
          <w:lang w:val="en-GB"/>
        </w:rPr>
        <w:t xml:space="preserve"> </w:t>
      </w:r>
      <w:r w:rsidRPr="00EC4759">
        <w:rPr>
          <w:color w:val="231F20"/>
          <w:lang w:val="en-GB"/>
        </w:rPr>
        <w:t>They</w:t>
      </w:r>
      <w:r w:rsidRPr="00EC4759">
        <w:rPr>
          <w:color w:val="231F20"/>
          <w:spacing w:val="-2"/>
          <w:lang w:val="en-GB"/>
        </w:rPr>
        <w:t xml:space="preserve"> </w:t>
      </w:r>
      <w:r w:rsidRPr="00EC4759">
        <w:rPr>
          <w:color w:val="231F20"/>
          <w:lang w:val="en-GB"/>
        </w:rPr>
        <w:t>offer</w:t>
      </w:r>
      <w:r w:rsidRPr="00EC4759">
        <w:rPr>
          <w:color w:val="231F20"/>
          <w:spacing w:val="-2"/>
          <w:lang w:val="en-GB"/>
        </w:rPr>
        <w:t xml:space="preserve"> </w:t>
      </w:r>
      <w:r w:rsidRPr="00EC4759">
        <w:rPr>
          <w:color w:val="231F20"/>
          <w:lang w:val="en-GB"/>
        </w:rPr>
        <w:t>a</w:t>
      </w:r>
      <w:r w:rsidRPr="00EC4759">
        <w:rPr>
          <w:color w:val="231F20"/>
          <w:spacing w:val="-3"/>
          <w:lang w:val="en-GB"/>
        </w:rPr>
        <w:t xml:space="preserve"> </w:t>
      </w:r>
      <w:r w:rsidRPr="00EC4759">
        <w:rPr>
          <w:color w:val="231F20"/>
          <w:lang w:val="en-GB"/>
        </w:rPr>
        <w:t>large,</w:t>
      </w:r>
      <w:r w:rsidRPr="00EC4759">
        <w:rPr>
          <w:color w:val="231F20"/>
          <w:spacing w:val="-2"/>
          <w:lang w:val="en-GB"/>
        </w:rPr>
        <w:t xml:space="preserve"> </w:t>
      </w:r>
      <w:r w:rsidRPr="00EC4759">
        <w:rPr>
          <w:color w:val="231F20"/>
          <w:lang w:val="en-GB"/>
        </w:rPr>
        <w:t>clear</w:t>
      </w:r>
      <w:r w:rsidRPr="00EC4759">
        <w:rPr>
          <w:color w:val="231F20"/>
          <w:spacing w:val="-2"/>
          <w:lang w:val="en-GB"/>
        </w:rPr>
        <w:t xml:space="preserve"> </w:t>
      </w:r>
      <w:r w:rsidRPr="00EC4759">
        <w:rPr>
          <w:color w:val="231F20"/>
          <w:lang w:val="en-GB"/>
        </w:rPr>
        <w:t>chalice</w:t>
      </w:r>
      <w:r w:rsidRPr="00EC4759">
        <w:rPr>
          <w:color w:val="231F20"/>
          <w:spacing w:val="-2"/>
          <w:lang w:val="en-GB"/>
        </w:rPr>
        <w:t xml:space="preserve"> </w:t>
      </w:r>
      <w:r w:rsidRPr="00EC4759">
        <w:rPr>
          <w:color w:val="231F20"/>
          <w:lang w:val="en-GB"/>
        </w:rPr>
        <w:t>on</w:t>
      </w:r>
      <w:r w:rsidRPr="00EC4759">
        <w:rPr>
          <w:color w:val="231F20"/>
          <w:spacing w:val="-2"/>
          <w:lang w:val="en-GB"/>
        </w:rPr>
        <w:t xml:space="preserve"> </w:t>
      </w:r>
      <w:r w:rsidRPr="00EC4759">
        <w:rPr>
          <w:color w:val="231F20"/>
          <w:lang w:val="en-GB"/>
        </w:rPr>
        <w:t>satined</w:t>
      </w:r>
      <w:r w:rsidRPr="00EC4759">
        <w:rPr>
          <w:color w:val="231F20"/>
          <w:spacing w:val="-2"/>
          <w:lang w:val="en-GB"/>
        </w:rPr>
        <w:t xml:space="preserve"> </w:t>
      </w:r>
      <w:r w:rsidRPr="00EC4759">
        <w:rPr>
          <w:color w:val="231F20"/>
          <w:lang w:val="en-GB"/>
        </w:rPr>
        <w:t>feet,</w:t>
      </w:r>
      <w:r w:rsidRPr="00EC4759">
        <w:rPr>
          <w:color w:val="231F20"/>
          <w:spacing w:val="-1"/>
          <w:lang w:val="en-GB"/>
        </w:rPr>
        <w:t xml:space="preserve"> </w:t>
      </w:r>
      <w:r w:rsidRPr="00EC4759">
        <w:rPr>
          <w:color w:val="231F20"/>
          <w:lang w:val="en-GB"/>
        </w:rPr>
        <w:t>in</w:t>
      </w:r>
      <w:r w:rsidRPr="00EC4759">
        <w:rPr>
          <w:color w:val="231F20"/>
          <w:spacing w:val="-3"/>
          <w:lang w:val="en-GB"/>
        </w:rPr>
        <w:t xml:space="preserve"> </w:t>
      </w:r>
      <w:r w:rsidRPr="00EC4759">
        <w:rPr>
          <w:color w:val="231F20"/>
          <w:lang w:val="en-GB"/>
        </w:rPr>
        <w:t>which</w:t>
      </w:r>
      <w:r w:rsidRPr="00EC4759">
        <w:rPr>
          <w:color w:val="231F20"/>
          <w:spacing w:val="-2"/>
          <w:lang w:val="en-GB"/>
        </w:rPr>
        <w:t xml:space="preserve"> </w:t>
      </w:r>
      <w:r w:rsidRPr="00EC4759">
        <w:rPr>
          <w:color w:val="231F20"/>
          <w:lang w:val="en-GB"/>
        </w:rPr>
        <w:t>strong</w:t>
      </w:r>
      <w:r w:rsidRPr="00EC4759">
        <w:rPr>
          <w:color w:val="231F20"/>
          <w:spacing w:val="-59"/>
          <w:lang w:val="en-GB"/>
        </w:rPr>
        <w:t xml:space="preserve"> </w:t>
      </w:r>
      <w:r w:rsidRPr="00EC4759">
        <w:rPr>
          <w:color w:val="231F20"/>
          <w:lang w:val="en-GB"/>
        </w:rPr>
        <w:t>cocktails</w:t>
      </w:r>
      <w:r w:rsidRPr="00EC4759">
        <w:rPr>
          <w:color w:val="231F20"/>
          <w:spacing w:val="-3"/>
          <w:lang w:val="en-GB"/>
        </w:rPr>
        <w:t xml:space="preserve"> </w:t>
      </w:r>
      <w:r w:rsidRPr="00EC4759">
        <w:rPr>
          <w:color w:val="231F20"/>
          <w:lang w:val="en-GB"/>
        </w:rPr>
        <w:t>can</w:t>
      </w:r>
      <w:r w:rsidRPr="00EC4759">
        <w:rPr>
          <w:color w:val="231F20"/>
          <w:spacing w:val="-2"/>
          <w:lang w:val="en-GB"/>
        </w:rPr>
        <w:t xml:space="preserve"> </w:t>
      </w:r>
      <w:r w:rsidRPr="00EC4759">
        <w:rPr>
          <w:color w:val="231F20"/>
          <w:lang w:val="en-GB"/>
        </w:rPr>
        <w:t>be</w:t>
      </w:r>
      <w:r w:rsidRPr="00EC4759">
        <w:rPr>
          <w:color w:val="231F20"/>
          <w:spacing w:val="-3"/>
          <w:lang w:val="en-GB"/>
        </w:rPr>
        <w:t xml:space="preserve"> </w:t>
      </w:r>
      <w:r w:rsidRPr="00EC4759">
        <w:rPr>
          <w:color w:val="231F20"/>
          <w:lang w:val="en-GB"/>
        </w:rPr>
        <w:t>staged</w:t>
      </w:r>
      <w:r w:rsidRPr="00EC4759">
        <w:rPr>
          <w:color w:val="231F20"/>
          <w:spacing w:val="-2"/>
          <w:lang w:val="en-GB"/>
        </w:rPr>
        <w:t xml:space="preserve"> </w:t>
      </w:r>
      <w:r w:rsidRPr="00EC4759">
        <w:rPr>
          <w:color w:val="231F20"/>
          <w:lang w:val="en-GB"/>
        </w:rPr>
        <w:t>transparently.</w:t>
      </w:r>
      <w:r w:rsidRPr="00EC4759">
        <w:rPr>
          <w:color w:val="231F20"/>
          <w:spacing w:val="-6"/>
          <w:lang w:val="en-GB"/>
        </w:rPr>
        <w:t xml:space="preserve"> </w:t>
      </w:r>
      <w:r w:rsidRPr="00EC4759">
        <w:rPr>
          <w:color w:val="231F20"/>
          <w:lang w:val="en-GB"/>
        </w:rPr>
        <w:t>The</w:t>
      </w:r>
      <w:r w:rsidRPr="00EC4759">
        <w:rPr>
          <w:color w:val="231F20"/>
          <w:spacing w:val="-2"/>
          <w:lang w:val="en-GB"/>
        </w:rPr>
        <w:t xml:space="preserve"> </w:t>
      </w:r>
      <w:r w:rsidRPr="00EC4759">
        <w:rPr>
          <w:color w:val="231F20"/>
          <w:lang w:val="en-GB"/>
        </w:rPr>
        <w:t>variant</w:t>
      </w:r>
      <w:r w:rsidRPr="00EC4759">
        <w:rPr>
          <w:color w:val="231F20"/>
          <w:spacing w:val="-2"/>
          <w:lang w:val="en-GB"/>
        </w:rPr>
        <w:t xml:space="preserve"> </w:t>
      </w:r>
      <w:r w:rsidRPr="00EC4759">
        <w:rPr>
          <w:color w:val="231F20"/>
          <w:lang w:val="en-GB"/>
        </w:rPr>
        <w:t>with</w:t>
      </w:r>
      <w:r w:rsidRPr="00EC4759">
        <w:rPr>
          <w:color w:val="231F20"/>
          <w:spacing w:val="-4"/>
          <w:lang w:val="en-GB"/>
        </w:rPr>
        <w:t xml:space="preserve"> </w:t>
      </w:r>
      <w:r w:rsidRPr="00EC4759">
        <w:rPr>
          <w:color w:val="231F20"/>
          <w:lang w:val="en-GB"/>
        </w:rPr>
        <w:t>two</w:t>
      </w:r>
      <w:r w:rsidRPr="00EC4759">
        <w:rPr>
          <w:color w:val="231F20"/>
          <w:spacing w:val="-2"/>
          <w:lang w:val="en-GB"/>
        </w:rPr>
        <w:t xml:space="preserve"> </w:t>
      </w:r>
      <w:r w:rsidRPr="00EC4759">
        <w:rPr>
          <w:color w:val="231F20"/>
          <w:lang w:val="en-GB"/>
        </w:rPr>
        <w:t>feet</w:t>
      </w:r>
      <w:r w:rsidRPr="00EC4759">
        <w:rPr>
          <w:color w:val="231F20"/>
          <w:spacing w:val="-2"/>
          <w:lang w:val="en-GB"/>
        </w:rPr>
        <w:t xml:space="preserve"> </w:t>
      </w:r>
      <w:r w:rsidRPr="00EC4759">
        <w:rPr>
          <w:color w:val="231F20"/>
          <w:lang w:val="en-GB"/>
        </w:rPr>
        <w:t>surpri-</w:t>
      </w:r>
      <w:r w:rsidRPr="00EC4759">
        <w:rPr>
          <w:color w:val="231F20"/>
          <w:spacing w:val="-58"/>
          <w:lang w:val="en-GB"/>
        </w:rPr>
        <w:t xml:space="preserve"> </w:t>
      </w:r>
      <w:r w:rsidRPr="00EC4759">
        <w:rPr>
          <w:color w:val="231F20"/>
          <w:lang w:val="en-GB"/>
        </w:rPr>
        <w:t>ses with its tilted position, while t</w:t>
      </w:r>
      <w:r w:rsidRPr="00EC4759">
        <w:rPr>
          <w:color w:val="231F20"/>
          <w:lang w:val="en-GB"/>
        </w:rPr>
        <w:t>he three-foot variant appears stable</w:t>
      </w:r>
      <w:r w:rsidRPr="00EC4759">
        <w:rPr>
          <w:color w:val="231F20"/>
          <w:spacing w:val="1"/>
          <w:lang w:val="en-GB"/>
        </w:rPr>
        <w:t xml:space="preserve"> </w:t>
      </w:r>
      <w:r w:rsidRPr="00EC4759">
        <w:rPr>
          <w:color w:val="231F20"/>
          <w:lang w:val="en-GB"/>
        </w:rPr>
        <w:t>and</w:t>
      </w:r>
      <w:r w:rsidRPr="00EC4759">
        <w:rPr>
          <w:color w:val="231F20"/>
          <w:spacing w:val="-2"/>
          <w:lang w:val="en-GB"/>
        </w:rPr>
        <w:t xml:space="preserve"> </w:t>
      </w:r>
      <w:r w:rsidRPr="00EC4759">
        <w:rPr>
          <w:color w:val="231F20"/>
          <w:lang w:val="en-GB"/>
        </w:rPr>
        <w:t>yet almost</w:t>
      </w:r>
      <w:r w:rsidRPr="00EC4759">
        <w:rPr>
          <w:color w:val="231F20"/>
          <w:spacing w:val="-1"/>
          <w:lang w:val="en-GB"/>
        </w:rPr>
        <w:t xml:space="preserve"> </w:t>
      </w:r>
      <w:r w:rsidRPr="00EC4759">
        <w:rPr>
          <w:color w:val="231F20"/>
          <w:lang w:val="en-GB"/>
        </w:rPr>
        <w:t>floating.</w:t>
      </w:r>
    </w:p>
    <w:p w14:paraId="791D499A" w14:textId="77777777" w:rsidR="00AF7ABB" w:rsidRPr="00EC4759" w:rsidRDefault="00AF7ABB">
      <w:pPr>
        <w:pStyle w:val="Textkrper"/>
        <w:rPr>
          <w:sz w:val="24"/>
          <w:lang w:val="en-GB"/>
        </w:rPr>
      </w:pPr>
    </w:p>
    <w:p w14:paraId="739D84FE" w14:textId="77777777" w:rsidR="00AF7ABB" w:rsidRPr="00EC4759" w:rsidRDefault="00B65A9B">
      <w:pPr>
        <w:pStyle w:val="berschrift1"/>
        <w:jc w:val="both"/>
        <w:rPr>
          <w:lang w:val="en-GB"/>
        </w:rPr>
      </w:pPr>
      <w:r w:rsidRPr="00EC4759">
        <w:rPr>
          <w:color w:val="231F20"/>
          <w:lang w:val="en-GB"/>
        </w:rPr>
        <w:t>“The</w:t>
      </w:r>
      <w:r w:rsidRPr="00EC4759">
        <w:rPr>
          <w:color w:val="231F20"/>
          <w:spacing w:val="-4"/>
          <w:lang w:val="en-GB"/>
        </w:rPr>
        <w:t xml:space="preserve"> </w:t>
      </w:r>
      <w:r w:rsidRPr="00EC4759">
        <w:rPr>
          <w:color w:val="231F20"/>
          <w:lang w:val="en-GB"/>
        </w:rPr>
        <w:t>Knobbed”</w:t>
      </w:r>
    </w:p>
    <w:p w14:paraId="7D03F257" w14:textId="77777777" w:rsidR="00AF7ABB" w:rsidRPr="00EC4759" w:rsidRDefault="00B65A9B">
      <w:pPr>
        <w:pStyle w:val="Textkrper"/>
        <w:spacing w:before="27" w:line="266" w:lineRule="auto"/>
        <w:ind w:left="110" w:right="2879"/>
        <w:jc w:val="both"/>
        <w:rPr>
          <w:lang w:val="en-GB"/>
        </w:rPr>
      </w:pPr>
      <w:r w:rsidRPr="00EC4759">
        <w:rPr>
          <w:color w:val="231F20"/>
          <w:lang w:val="en-GB"/>
        </w:rPr>
        <w:t>“The Knobbed” plays with its content, because the attached knobs</w:t>
      </w:r>
      <w:r w:rsidRPr="00EC4759">
        <w:rPr>
          <w:color w:val="231F20"/>
          <w:spacing w:val="1"/>
          <w:lang w:val="en-GB"/>
        </w:rPr>
        <w:t xml:space="preserve"> </w:t>
      </w:r>
      <w:r w:rsidRPr="00EC4759">
        <w:rPr>
          <w:color w:val="231F20"/>
          <w:lang w:val="en-GB"/>
        </w:rPr>
        <w:t>imitate the bubbles of carbonic acid in an amusing way. Interesting</w:t>
      </w:r>
      <w:r w:rsidRPr="00EC4759">
        <w:rPr>
          <w:color w:val="231F20"/>
          <w:spacing w:val="-59"/>
          <w:lang w:val="en-GB"/>
        </w:rPr>
        <w:t xml:space="preserve"> </w:t>
      </w:r>
      <w:r w:rsidRPr="00EC4759">
        <w:rPr>
          <w:color w:val="231F20"/>
          <w:lang w:val="en-GB"/>
        </w:rPr>
        <w:t>contradictions</w:t>
      </w:r>
      <w:r w:rsidRPr="00EC4759">
        <w:rPr>
          <w:color w:val="231F20"/>
          <w:spacing w:val="-2"/>
          <w:lang w:val="en-GB"/>
        </w:rPr>
        <w:t xml:space="preserve"> </w:t>
      </w:r>
      <w:r w:rsidRPr="00EC4759">
        <w:rPr>
          <w:color w:val="231F20"/>
          <w:lang w:val="en-GB"/>
        </w:rPr>
        <w:t>to</w:t>
      </w:r>
      <w:r w:rsidRPr="00EC4759">
        <w:rPr>
          <w:color w:val="231F20"/>
          <w:spacing w:val="-2"/>
          <w:lang w:val="en-GB"/>
        </w:rPr>
        <w:t xml:space="preserve"> </w:t>
      </w:r>
      <w:r w:rsidRPr="00EC4759">
        <w:rPr>
          <w:color w:val="231F20"/>
          <w:lang w:val="en-GB"/>
        </w:rPr>
        <w:t>the</w:t>
      </w:r>
      <w:r w:rsidRPr="00EC4759">
        <w:rPr>
          <w:color w:val="231F20"/>
          <w:spacing w:val="-2"/>
          <w:lang w:val="en-GB"/>
        </w:rPr>
        <w:t xml:space="preserve"> </w:t>
      </w:r>
      <w:r w:rsidRPr="00EC4759">
        <w:rPr>
          <w:color w:val="231F20"/>
          <w:lang w:val="en-GB"/>
        </w:rPr>
        <w:t>actual</w:t>
      </w:r>
      <w:r w:rsidRPr="00EC4759">
        <w:rPr>
          <w:color w:val="231F20"/>
          <w:spacing w:val="-2"/>
          <w:lang w:val="en-GB"/>
        </w:rPr>
        <w:t xml:space="preserve"> </w:t>
      </w:r>
      <w:r w:rsidRPr="00EC4759">
        <w:rPr>
          <w:color w:val="231F20"/>
          <w:lang w:val="en-GB"/>
        </w:rPr>
        <w:t>content</w:t>
      </w:r>
      <w:r w:rsidRPr="00EC4759">
        <w:rPr>
          <w:color w:val="231F20"/>
          <w:spacing w:val="-2"/>
          <w:lang w:val="en-GB"/>
        </w:rPr>
        <w:t xml:space="preserve"> </w:t>
      </w:r>
      <w:r w:rsidRPr="00EC4759">
        <w:rPr>
          <w:color w:val="231F20"/>
          <w:lang w:val="en-GB"/>
        </w:rPr>
        <w:t>can</w:t>
      </w:r>
      <w:r w:rsidRPr="00EC4759">
        <w:rPr>
          <w:color w:val="231F20"/>
          <w:spacing w:val="-2"/>
          <w:lang w:val="en-GB"/>
        </w:rPr>
        <w:t xml:space="preserve"> </w:t>
      </w:r>
      <w:r w:rsidRPr="00EC4759">
        <w:rPr>
          <w:color w:val="231F20"/>
          <w:lang w:val="en-GB"/>
        </w:rPr>
        <w:t>be</w:t>
      </w:r>
      <w:r w:rsidRPr="00EC4759">
        <w:rPr>
          <w:color w:val="231F20"/>
          <w:spacing w:val="-3"/>
          <w:lang w:val="en-GB"/>
        </w:rPr>
        <w:t xml:space="preserve"> </w:t>
      </w:r>
      <w:r w:rsidRPr="00EC4759">
        <w:rPr>
          <w:color w:val="231F20"/>
          <w:lang w:val="en-GB"/>
        </w:rPr>
        <w:t>taken</w:t>
      </w:r>
      <w:r w:rsidRPr="00EC4759">
        <w:rPr>
          <w:color w:val="231F20"/>
          <w:spacing w:val="-1"/>
          <w:lang w:val="en-GB"/>
        </w:rPr>
        <w:t xml:space="preserve"> </w:t>
      </w:r>
      <w:r w:rsidRPr="00EC4759">
        <w:rPr>
          <w:color w:val="231F20"/>
          <w:lang w:val="en-GB"/>
        </w:rPr>
        <w:t>to</w:t>
      </w:r>
      <w:r w:rsidRPr="00EC4759">
        <w:rPr>
          <w:color w:val="231F20"/>
          <w:spacing w:val="-2"/>
          <w:lang w:val="en-GB"/>
        </w:rPr>
        <w:t xml:space="preserve"> </w:t>
      </w:r>
      <w:r w:rsidRPr="00EC4759">
        <w:rPr>
          <w:color w:val="231F20"/>
          <w:lang w:val="en-GB"/>
        </w:rPr>
        <w:t>extremes</w:t>
      </w:r>
      <w:r w:rsidRPr="00EC4759">
        <w:rPr>
          <w:color w:val="231F20"/>
          <w:spacing w:val="-3"/>
          <w:lang w:val="en-GB"/>
        </w:rPr>
        <w:t xml:space="preserve"> </w:t>
      </w:r>
      <w:r w:rsidRPr="00EC4759">
        <w:rPr>
          <w:color w:val="231F20"/>
          <w:lang w:val="en-GB"/>
        </w:rPr>
        <w:t>here.</w:t>
      </w:r>
    </w:p>
    <w:p w14:paraId="1B74ED5E" w14:textId="77777777" w:rsidR="00AF7ABB" w:rsidRPr="00EC4759" w:rsidRDefault="00AF7ABB">
      <w:pPr>
        <w:pStyle w:val="Textkrper"/>
        <w:spacing w:before="2"/>
        <w:rPr>
          <w:sz w:val="24"/>
          <w:lang w:val="en-GB"/>
        </w:rPr>
      </w:pPr>
    </w:p>
    <w:p w14:paraId="6FC2E911" w14:textId="77777777" w:rsidR="00AF7ABB" w:rsidRPr="00EC4759" w:rsidRDefault="00B65A9B">
      <w:pPr>
        <w:pStyle w:val="berschrift1"/>
        <w:rPr>
          <w:lang w:val="en-GB"/>
        </w:rPr>
      </w:pPr>
      <w:r w:rsidRPr="00EC4759">
        <w:rPr>
          <w:color w:val="231F20"/>
          <w:lang w:val="en-GB"/>
        </w:rPr>
        <w:t>“Eddy - dash!”</w:t>
      </w:r>
    </w:p>
    <w:p w14:paraId="23741AAD" w14:textId="77777777" w:rsidR="00AF7ABB" w:rsidRPr="00EC4759" w:rsidRDefault="00B65A9B">
      <w:pPr>
        <w:pStyle w:val="Textkrper"/>
        <w:spacing w:before="27" w:line="266" w:lineRule="auto"/>
        <w:ind w:left="110" w:right="2658"/>
        <w:rPr>
          <w:lang w:val="en-GB"/>
        </w:rPr>
      </w:pPr>
      <w:r w:rsidRPr="00EC4759">
        <w:rPr>
          <w:color w:val="231F20"/>
          <w:lang w:val="en-GB"/>
        </w:rPr>
        <w:t>The dash bottle “Eddy - dash!” for dosing bitter or sour ingredients is,</w:t>
      </w:r>
      <w:r w:rsidRPr="00EC4759">
        <w:rPr>
          <w:color w:val="231F20"/>
          <w:spacing w:val="-59"/>
          <w:lang w:val="en-GB"/>
        </w:rPr>
        <w:t xml:space="preserve"> </w:t>
      </w:r>
      <w:r w:rsidRPr="00EC4759">
        <w:rPr>
          <w:color w:val="231F20"/>
          <w:lang w:val="en-GB"/>
        </w:rPr>
        <w:t>alongside the glasses, an impor</w:t>
      </w:r>
      <w:r w:rsidRPr="00EC4759">
        <w:rPr>
          <w:color w:val="231F20"/>
          <w:lang w:val="en-GB"/>
        </w:rPr>
        <w:t>tant part of THE BAR COLLECTION.</w:t>
      </w:r>
      <w:r w:rsidRPr="00EC4759">
        <w:rPr>
          <w:color w:val="231F20"/>
          <w:spacing w:val="-59"/>
          <w:lang w:val="en-GB"/>
        </w:rPr>
        <w:t xml:space="preserve"> </w:t>
      </w:r>
      <w:r w:rsidRPr="00EC4759">
        <w:rPr>
          <w:color w:val="231F20"/>
          <w:lang w:val="en-GB"/>
        </w:rPr>
        <w:t>A fitting squirt dispenser comes with every bottle. This vessel is for-</w:t>
      </w:r>
      <w:r w:rsidRPr="00EC4759">
        <w:rPr>
          <w:color w:val="231F20"/>
          <w:spacing w:val="1"/>
          <w:lang w:val="en-GB"/>
        </w:rPr>
        <w:t xml:space="preserve"> </w:t>
      </w:r>
      <w:r w:rsidRPr="00EC4759">
        <w:rPr>
          <w:color w:val="231F20"/>
          <w:lang w:val="en-GB"/>
        </w:rPr>
        <w:t>mally based on the well-known “Eddy” wine decanters from Zieher</w:t>
      </w:r>
      <w:r w:rsidRPr="00EC4759">
        <w:rPr>
          <w:color w:val="231F20"/>
          <w:spacing w:val="1"/>
          <w:lang w:val="en-GB"/>
        </w:rPr>
        <w:t xml:space="preserve"> </w:t>
      </w:r>
      <w:r w:rsidRPr="00EC4759">
        <w:rPr>
          <w:color w:val="231F20"/>
          <w:lang w:val="en-GB"/>
        </w:rPr>
        <w:t>and, in addition to being used as a dash bottle, also enables further</w:t>
      </w:r>
      <w:r w:rsidRPr="00EC4759">
        <w:rPr>
          <w:color w:val="231F20"/>
          <w:spacing w:val="1"/>
          <w:lang w:val="en-GB"/>
        </w:rPr>
        <w:t xml:space="preserve"> </w:t>
      </w:r>
      <w:r w:rsidRPr="00EC4759">
        <w:rPr>
          <w:color w:val="231F20"/>
          <w:lang w:val="en-GB"/>
        </w:rPr>
        <w:t>uses. Thus, for e</w:t>
      </w:r>
      <w:r w:rsidRPr="00EC4759">
        <w:rPr>
          <w:color w:val="231F20"/>
          <w:lang w:val="en-GB"/>
        </w:rPr>
        <w:t>xample, a “cocktail from the bottle” can be served in</w:t>
      </w:r>
      <w:r w:rsidRPr="00EC4759">
        <w:rPr>
          <w:color w:val="231F20"/>
          <w:spacing w:val="-59"/>
          <w:lang w:val="en-GB"/>
        </w:rPr>
        <w:t xml:space="preserve"> </w:t>
      </w:r>
      <w:r w:rsidRPr="00EC4759">
        <w:rPr>
          <w:color w:val="231F20"/>
          <w:lang w:val="en-GB"/>
        </w:rPr>
        <w:t>these vessels, the inwardly directed swirling bodies allow the ingre-</w:t>
      </w:r>
      <w:r w:rsidRPr="00EC4759">
        <w:rPr>
          <w:color w:val="231F20"/>
          <w:spacing w:val="1"/>
          <w:lang w:val="en-GB"/>
        </w:rPr>
        <w:t xml:space="preserve"> </w:t>
      </w:r>
      <w:r w:rsidRPr="00EC4759">
        <w:rPr>
          <w:color w:val="231F20"/>
          <w:lang w:val="en-GB"/>
        </w:rPr>
        <w:t>dients</w:t>
      </w:r>
      <w:r w:rsidRPr="00EC4759">
        <w:rPr>
          <w:color w:val="231F20"/>
          <w:spacing w:val="-2"/>
          <w:lang w:val="en-GB"/>
        </w:rPr>
        <w:t xml:space="preserve"> </w:t>
      </w:r>
      <w:r w:rsidRPr="00EC4759">
        <w:rPr>
          <w:color w:val="231F20"/>
          <w:lang w:val="en-GB"/>
        </w:rPr>
        <w:t>to</w:t>
      </w:r>
      <w:r w:rsidRPr="00EC4759">
        <w:rPr>
          <w:color w:val="231F20"/>
          <w:spacing w:val="-1"/>
          <w:lang w:val="en-GB"/>
        </w:rPr>
        <w:t xml:space="preserve"> </w:t>
      </w:r>
      <w:r w:rsidRPr="00EC4759">
        <w:rPr>
          <w:color w:val="231F20"/>
          <w:lang w:val="en-GB"/>
        </w:rPr>
        <w:t>be</w:t>
      </w:r>
      <w:r w:rsidRPr="00EC4759">
        <w:rPr>
          <w:color w:val="231F20"/>
          <w:spacing w:val="-1"/>
          <w:lang w:val="en-GB"/>
        </w:rPr>
        <w:t xml:space="preserve"> </w:t>
      </w:r>
      <w:r w:rsidRPr="00EC4759">
        <w:rPr>
          <w:color w:val="231F20"/>
          <w:lang w:val="en-GB"/>
        </w:rPr>
        <w:t>mixed</w:t>
      </w:r>
      <w:r w:rsidRPr="00EC4759">
        <w:rPr>
          <w:color w:val="231F20"/>
          <w:spacing w:val="-1"/>
          <w:lang w:val="en-GB"/>
        </w:rPr>
        <w:t xml:space="preserve"> </w:t>
      </w:r>
      <w:r w:rsidRPr="00EC4759">
        <w:rPr>
          <w:color w:val="231F20"/>
          <w:lang w:val="en-GB"/>
        </w:rPr>
        <w:t>right</w:t>
      </w:r>
      <w:r w:rsidRPr="00EC4759">
        <w:rPr>
          <w:color w:val="231F20"/>
          <w:spacing w:val="-1"/>
          <w:lang w:val="en-GB"/>
        </w:rPr>
        <w:t xml:space="preserve"> </w:t>
      </w:r>
      <w:r w:rsidRPr="00EC4759">
        <w:rPr>
          <w:color w:val="231F20"/>
          <w:lang w:val="en-GB"/>
        </w:rPr>
        <w:t>before</w:t>
      </w:r>
      <w:r w:rsidRPr="00EC4759">
        <w:rPr>
          <w:color w:val="231F20"/>
          <w:spacing w:val="-1"/>
          <w:lang w:val="en-GB"/>
        </w:rPr>
        <w:t xml:space="preserve"> </w:t>
      </w:r>
      <w:r w:rsidRPr="00EC4759">
        <w:rPr>
          <w:color w:val="231F20"/>
          <w:lang w:val="en-GB"/>
        </w:rPr>
        <w:t>the</w:t>
      </w:r>
      <w:r w:rsidRPr="00EC4759">
        <w:rPr>
          <w:color w:val="231F20"/>
          <w:spacing w:val="-1"/>
          <w:lang w:val="en-GB"/>
        </w:rPr>
        <w:t xml:space="preserve"> </w:t>
      </w:r>
      <w:r w:rsidRPr="00EC4759">
        <w:rPr>
          <w:color w:val="231F20"/>
          <w:lang w:val="en-GB"/>
        </w:rPr>
        <w:t>drink</w:t>
      </w:r>
      <w:r w:rsidRPr="00EC4759">
        <w:rPr>
          <w:color w:val="231F20"/>
          <w:spacing w:val="-2"/>
          <w:lang w:val="en-GB"/>
        </w:rPr>
        <w:t xml:space="preserve"> </w:t>
      </w:r>
      <w:r w:rsidRPr="00EC4759">
        <w:rPr>
          <w:color w:val="231F20"/>
          <w:lang w:val="en-GB"/>
        </w:rPr>
        <w:t>is</w:t>
      </w:r>
      <w:r w:rsidRPr="00EC4759">
        <w:rPr>
          <w:color w:val="231F20"/>
          <w:spacing w:val="-1"/>
          <w:lang w:val="en-GB"/>
        </w:rPr>
        <w:t xml:space="preserve"> </w:t>
      </w:r>
      <w:r w:rsidRPr="00EC4759">
        <w:rPr>
          <w:color w:val="231F20"/>
          <w:lang w:val="en-GB"/>
        </w:rPr>
        <w:t>enjoyed.</w:t>
      </w:r>
    </w:p>
    <w:p w14:paraId="38302F19" w14:textId="77777777" w:rsidR="00AF7ABB" w:rsidRPr="00EC4759" w:rsidRDefault="00AF7ABB">
      <w:pPr>
        <w:pStyle w:val="Textkrper"/>
        <w:spacing w:before="9"/>
        <w:rPr>
          <w:sz w:val="23"/>
          <w:lang w:val="en-GB"/>
        </w:rPr>
      </w:pPr>
    </w:p>
    <w:p w14:paraId="2B8B9A2A" w14:textId="77777777" w:rsidR="00AF7ABB" w:rsidRPr="00EC4759" w:rsidRDefault="00B65A9B">
      <w:pPr>
        <w:pStyle w:val="Textkrper"/>
        <w:spacing w:line="266" w:lineRule="auto"/>
        <w:ind w:left="110" w:right="2678"/>
        <w:jc w:val="both"/>
        <w:rPr>
          <w:lang w:val="en-GB"/>
        </w:rPr>
      </w:pPr>
      <w:r w:rsidRPr="00EC4759">
        <w:rPr>
          <w:color w:val="231F20"/>
          <w:lang w:val="en-GB"/>
        </w:rPr>
        <w:t>The smallest “Eddy” can also be used in the restaurant. For this pur-</w:t>
      </w:r>
      <w:r w:rsidRPr="00EC4759">
        <w:rPr>
          <w:color w:val="231F20"/>
          <w:spacing w:val="1"/>
          <w:lang w:val="en-GB"/>
        </w:rPr>
        <w:t xml:space="preserve"> </w:t>
      </w:r>
      <w:r w:rsidRPr="00EC4759">
        <w:rPr>
          <w:color w:val="231F20"/>
          <w:lang w:val="en-GB"/>
        </w:rPr>
        <w:t>pose, Zieher offers suitable cruets as well as matching bottle pourers</w:t>
      </w:r>
      <w:r w:rsidRPr="00EC4759">
        <w:rPr>
          <w:color w:val="231F20"/>
          <w:spacing w:val="-60"/>
          <w:lang w:val="en-GB"/>
        </w:rPr>
        <w:t xml:space="preserve"> </w:t>
      </w:r>
      <w:r w:rsidRPr="00EC4759">
        <w:rPr>
          <w:color w:val="231F20"/>
          <w:lang w:val="en-GB"/>
        </w:rPr>
        <w:t>with hygienic sealing caps, which allow the “Eddy - dash!” to be used</w:t>
      </w:r>
      <w:r w:rsidRPr="00EC4759">
        <w:rPr>
          <w:color w:val="231F20"/>
          <w:spacing w:val="-59"/>
          <w:lang w:val="en-GB"/>
        </w:rPr>
        <w:t xml:space="preserve"> </w:t>
      </w:r>
      <w:r w:rsidRPr="00EC4759">
        <w:rPr>
          <w:color w:val="231F20"/>
          <w:lang w:val="en-GB"/>
        </w:rPr>
        <w:t>as</w:t>
      </w:r>
      <w:r w:rsidRPr="00EC4759">
        <w:rPr>
          <w:color w:val="231F20"/>
          <w:spacing w:val="-2"/>
          <w:lang w:val="en-GB"/>
        </w:rPr>
        <w:t xml:space="preserve"> </w:t>
      </w:r>
      <w:r w:rsidRPr="00EC4759">
        <w:rPr>
          <w:color w:val="231F20"/>
          <w:lang w:val="en-GB"/>
        </w:rPr>
        <w:t>an</w:t>
      </w:r>
      <w:r w:rsidRPr="00EC4759">
        <w:rPr>
          <w:color w:val="231F20"/>
          <w:spacing w:val="-1"/>
          <w:lang w:val="en-GB"/>
        </w:rPr>
        <w:t xml:space="preserve"> </w:t>
      </w:r>
      <w:r w:rsidRPr="00EC4759">
        <w:rPr>
          <w:color w:val="231F20"/>
          <w:lang w:val="en-GB"/>
        </w:rPr>
        <w:t>oil</w:t>
      </w:r>
      <w:r w:rsidRPr="00EC4759">
        <w:rPr>
          <w:color w:val="231F20"/>
          <w:spacing w:val="-1"/>
          <w:lang w:val="en-GB"/>
        </w:rPr>
        <w:t xml:space="preserve"> </w:t>
      </w:r>
      <w:r w:rsidRPr="00EC4759">
        <w:rPr>
          <w:color w:val="231F20"/>
          <w:lang w:val="en-GB"/>
        </w:rPr>
        <w:t>or</w:t>
      </w:r>
      <w:r w:rsidRPr="00EC4759">
        <w:rPr>
          <w:color w:val="231F20"/>
          <w:spacing w:val="-1"/>
          <w:lang w:val="en-GB"/>
        </w:rPr>
        <w:t xml:space="preserve"> </w:t>
      </w:r>
      <w:r w:rsidRPr="00EC4759">
        <w:rPr>
          <w:color w:val="231F20"/>
          <w:lang w:val="en-GB"/>
        </w:rPr>
        <w:t>vinegar bottle.</w:t>
      </w:r>
    </w:p>
    <w:p w14:paraId="6E4FBD15" w14:textId="27679435" w:rsidR="00AF7ABB" w:rsidRDefault="00EC4759">
      <w:pPr>
        <w:pStyle w:val="Textkrper"/>
        <w:spacing w:before="1"/>
        <w:ind w:left="110"/>
      </w:pPr>
      <w:r>
        <w:br/>
      </w:r>
      <w:r w:rsidRPr="00B65A9B">
        <w:rPr>
          <w:color w:val="231F20"/>
        </w:rPr>
        <w:t>WWW.ZIEHER.COM</w:t>
      </w:r>
    </w:p>
    <w:sectPr w:rsidR="00AF7ABB" w:rsidSect="00EC4759">
      <w:headerReference w:type="default" r:id="rId10"/>
      <w:footerReference w:type="default" r:id="rId11"/>
      <w:pgSz w:w="11910" w:h="16840"/>
      <w:pgMar w:top="1560" w:right="1680" w:bottom="1780" w:left="740" w:header="1446" w:footer="123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3C4E18" w14:textId="77777777" w:rsidR="00000000" w:rsidRDefault="00B65A9B">
      <w:r>
        <w:separator/>
      </w:r>
    </w:p>
  </w:endnote>
  <w:endnote w:type="continuationSeparator" w:id="0">
    <w:p w14:paraId="79E90ACB" w14:textId="77777777" w:rsidR="00000000" w:rsidRDefault="00B65A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CED899" w14:textId="77777777" w:rsidR="00AF7ABB" w:rsidRDefault="00B65A9B">
    <w:pPr>
      <w:pStyle w:val="Textkrper"/>
      <w:spacing w:line="14" w:lineRule="auto"/>
      <w:rPr>
        <w:sz w:val="20"/>
      </w:rPr>
    </w:pPr>
    <w:r>
      <w:pict w14:anchorId="6B8E564A">
        <v:group id="docshapegroup2" o:spid="_x0000_s2051" style="position:absolute;margin-left:479.35pt;margin-top:752.4pt;width:73.45pt;height:46.6pt;z-index:-15774720;mso-position-horizontal-relative:page;mso-position-vertical-relative:page" coordorigin="9587,15048" coordsize="1469,932">
          <v:shape id="docshape3" o:spid="_x0000_s2055" style="position:absolute;left:9854;top:15047;width:1167;height:932" coordorigin="9854,15048" coordsize="1167,932" o:spt="100" adj="0,,0" path="m9982,15979r-31,-55l9925,15865r-20,-62l9890,15740r1,100l9905,15875r16,35l9941,15945r22,34l9982,15979xm11021,15591r-7,-63l10998,15464r-24,-63l10943,15340r-39,-59l10859,15226r-53,-50l10748,15133r-65,-35l10612,15071r-76,-17l10455,15048r-98,6l10271,15072r-77,28l10127,15136r-58,41l10019,15222r-42,46l9943,15315r-29,47l9888,15421r-20,68l9854,15565r28,l9889,15519r11,-45l9915,15430r20,-42l9975,15324r46,-58l10075,15214r60,-44l10202,15135r74,-27l10357,15092r89,-6l10527,15093r76,20l10672,15145r62,41l10790,15237r47,57l10877,15358r30,68l10928,15497r12,73l10962,15578r24,15l11006,15617r14,35l11021,15591xe" fillcolor="#ec008c" stroked="f">
            <v:stroke joinstyle="round"/>
            <v:formulas/>
            <v:path arrowok="t" o:connecttype="segments"/>
          </v:shape>
          <v:shape id="docshape4" o:spid="_x0000_s2054" style="position:absolute;left:9586;top:15565;width:304;height:410" coordorigin="9587,15565" coordsize="304,410" o:spt="100" adj="0,,0" path="m9839,15565r-252,l9587,15608r190,l9587,15935r,40l9839,15975r,-40l9652,15935r187,-327l9839,15565xm9891,15565r-40,l9851,15975r40,l9891,15565xe" fillcolor="#231f20" stroked="f">
            <v:stroke joinstyle="round"/>
            <v:formulas/>
            <v:path arrowok="t" o:connecttype="segments"/>
          </v:shape>
          <v:shape id="docshape5" o:spid="_x0000_s2053" style="position:absolute;left:10893;top:15819;width:162;height:156" coordorigin="10894,15820" coordsize="162,156" path="m10949,15820r-55,l10998,15975r57,l10949,15820xe" fillcolor="#939598" stroked="f">
            <v:path arrowok="t"/>
          </v:shape>
          <v:shape id="docshape6" o:spid="_x0000_s2052" style="position:absolute;left:9922;top:15563;width:1134;height:415" coordorigin="9922,15563" coordsize="1134,415" o:spt="100" adj="0,,0" path="m10149,15766r-177,l9972,15807r177,l10149,15766xm10187,15616r-32,-29l10133,15572r-25,-6l10071,15565r-50,12l9973,15615r-37,66l9922,15779r15,92l9975,15933r50,34l10078,15978r39,-3l10149,15966r23,-14l10187,15935r,-43l10163,15917r-19,13l10119,15934r-39,1l10034,15924r-37,-32l9973,15843r-9,-64l9972,15718r23,-42l10029,15651r43,-8l10116,15652r37,17l10177,15687r10,8l10187,15616xm10419,15771r-144,l10275,15563r-62,l10213,15771r,36l10213,15975r60,l10273,15807r146,l10419,15771xm10455,15563r-25,l10430,15975r25,l10455,15563xm10697,15766r-177,l10520,15807r177,l10697,15766xm10735,15616r-32,-29l10681,15572r-25,-6l10619,15565r-50,12l10521,15615r-36,66l10470,15779r15,92l10523,15933r50,34l10626,15978r40,-3l10697,15966r24,-14l10735,15935r,-43l10711,15917r-19,13l10668,15934r-40,1l10582,15924r-37,-32l10521,15843r-9,-64l10521,15718r22,-42l10577,15651r43,-8l10664,15652r37,17l10726,15687r9,8l10735,15616xm11024,15691r-1,-73l11010,15581r-33,-14l10912,15565r-145,l10767,15975r62,l10829,15608r81,l10921,15610r25,11l10971,15645r11,45l10981,15733r-7,22l10956,15764r-36,3l10838,15767r,40l10925,15807r16,-1l10975,15793r34,-34l11024,15691xm11055,15975r-106,-155l10894,15820r104,155l11055,15975xe" fillcolor="#231f20" stroked="f">
            <v:stroke joinstyle="round"/>
            <v:formulas/>
            <v:path arrowok="t" o:connecttype="segments"/>
          </v:shape>
          <w10:wrap anchorx="page" anchory="page"/>
        </v:group>
      </w:pict>
    </w:r>
    <w:r>
      <w:pict w14:anchorId="4E9135D7">
        <v:line id="_x0000_s2050" style="position:absolute;z-index:-15774208;mso-position-horizontal-relative:page;mso-position-vertical-relative:page" from="456.4pt,777.4pt" to="42.5pt,777.4pt" strokecolor="#6d6e71" strokeweight=".5pt">
          <w10:wrap anchorx="page" anchory="page"/>
        </v:line>
      </w:pict>
    </w:r>
    <w:r>
      <w:pict w14:anchorId="33CB54BE">
        <v:shapetype id="_x0000_t202" coordsize="21600,21600" o:spt="202" path="m,l,21600r21600,l21600,xe">
          <v:stroke joinstyle="miter"/>
          <v:path gradientshapeok="t" o:connecttype="rect"/>
        </v:shapetype>
        <v:shape id="docshape7" o:spid="_x0000_s2049" type="#_x0000_t202" style="position:absolute;margin-left:41.5pt;margin-top:765.65pt;width:415.85pt;height:36.3pt;z-index:-15773696;mso-position-horizontal-relative:page;mso-position-vertical-relative:page" filled="f" stroked="f">
          <v:textbox style="mso-next-textbox:#docshape7" inset="0,0,0,0">
            <w:txbxContent>
              <w:p w14:paraId="36906F32" w14:textId="77777777" w:rsidR="00AF7ABB" w:rsidRDefault="00B65A9B">
                <w:pPr>
                  <w:spacing w:before="14"/>
                  <w:ind w:left="20"/>
                  <w:rPr>
                    <w:sz w:val="16"/>
                  </w:rPr>
                </w:pPr>
                <w:r>
                  <w:rPr>
                    <w:color w:val="231F20"/>
                    <w:sz w:val="16"/>
                  </w:rPr>
                  <w:t>03/2021</w:t>
                </w:r>
              </w:p>
              <w:p w14:paraId="5E06951F" w14:textId="77777777" w:rsidR="00AF7ABB" w:rsidRDefault="00B65A9B">
                <w:pPr>
                  <w:tabs>
                    <w:tab w:val="left" w:pos="4393"/>
                  </w:tabs>
                  <w:spacing w:before="103"/>
                  <w:ind w:left="20"/>
                  <w:rPr>
                    <w:sz w:val="16"/>
                  </w:rPr>
                </w:pPr>
                <w:r>
                  <w:rPr>
                    <w:color w:val="414042"/>
                    <w:sz w:val="16"/>
                  </w:rPr>
                  <w:t>Zieher</w:t>
                </w:r>
                <w:r>
                  <w:rPr>
                    <w:color w:val="414042"/>
                    <w:spacing w:val="5"/>
                    <w:sz w:val="16"/>
                  </w:rPr>
                  <w:t xml:space="preserve"> </w:t>
                </w:r>
                <w:r>
                  <w:rPr>
                    <w:color w:val="414042"/>
                    <w:sz w:val="16"/>
                  </w:rPr>
                  <w:t>KG,</w:t>
                </w:r>
                <w:r>
                  <w:rPr>
                    <w:color w:val="414042"/>
                    <w:spacing w:val="5"/>
                    <w:sz w:val="16"/>
                  </w:rPr>
                  <w:t xml:space="preserve"> </w:t>
                </w:r>
                <w:r>
                  <w:rPr>
                    <w:color w:val="414042"/>
                    <w:sz w:val="16"/>
                  </w:rPr>
                  <w:t>Kulmbacher</w:t>
                </w:r>
                <w:r>
                  <w:rPr>
                    <w:color w:val="414042"/>
                    <w:spacing w:val="6"/>
                    <w:sz w:val="16"/>
                  </w:rPr>
                  <w:t xml:space="preserve"> </w:t>
                </w:r>
                <w:r>
                  <w:rPr>
                    <w:color w:val="414042"/>
                    <w:sz w:val="16"/>
                  </w:rPr>
                  <w:t>Straße</w:t>
                </w:r>
                <w:r>
                  <w:rPr>
                    <w:color w:val="414042"/>
                    <w:spacing w:val="5"/>
                    <w:sz w:val="16"/>
                  </w:rPr>
                  <w:t xml:space="preserve"> </w:t>
                </w:r>
                <w:r>
                  <w:rPr>
                    <w:color w:val="414042"/>
                    <w:sz w:val="16"/>
                  </w:rPr>
                  <w:t>15,</w:t>
                </w:r>
                <w:r>
                  <w:rPr>
                    <w:color w:val="414042"/>
                    <w:spacing w:val="6"/>
                    <w:sz w:val="16"/>
                  </w:rPr>
                  <w:t xml:space="preserve"> </w:t>
                </w:r>
                <w:r>
                  <w:rPr>
                    <w:color w:val="414042"/>
                    <w:sz w:val="16"/>
                  </w:rPr>
                  <w:t>D</w:t>
                </w:r>
                <w:r>
                  <w:rPr>
                    <w:color w:val="414042"/>
                    <w:spacing w:val="5"/>
                    <w:sz w:val="16"/>
                  </w:rPr>
                  <w:t xml:space="preserve"> </w:t>
                </w:r>
                <w:r>
                  <w:rPr>
                    <w:color w:val="414042"/>
                    <w:sz w:val="16"/>
                  </w:rPr>
                  <w:t>-</w:t>
                </w:r>
                <w:r>
                  <w:rPr>
                    <w:color w:val="414042"/>
                    <w:spacing w:val="6"/>
                    <w:sz w:val="16"/>
                  </w:rPr>
                  <w:t xml:space="preserve"> </w:t>
                </w:r>
                <w:r>
                  <w:rPr>
                    <w:color w:val="414042"/>
                    <w:sz w:val="16"/>
                  </w:rPr>
                  <w:t>95502</w:t>
                </w:r>
                <w:r>
                  <w:rPr>
                    <w:color w:val="414042"/>
                    <w:spacing w:val="5"/>
                    <w:sz w:val="16"/>
                  </w:rPr>
                  <w:t xml:space="preserve"> </w:t>
                </w:r>
                <w:r>
                  <w:rPr>
                    <w:color w:val="414042"/>
                    <w:sz w:val="16"/>
                  </w:rPr>
                  <w:t>Himmelkron</w:t>
                </w:r>
                <w:r>
                  <w:rPr>
                    <w:color w:val="414042"/>
                    <w:sz w:val="16"/>
                  </w:rPr>
                  <w:tab/>
                  <w:t xml:space="preserve">•  </w:t>
                </w:r>
                <w:r>
                  <w:rPr>
                    <w:color w:val="414042"/>
                    <w:spacing w:val="10"/>
                    <w:sz w:val="16"/>
                  </w:rPr>
                  <w:t xml:space="preserve"> </w:t>
                </w:r>
                <w:r>
                  <w:rPr>
                    <w:color w:val="414042"/>
                    <w:sz w:val="16"/>
                  </w:rPr>
                  <w:t>marketing:</w:t>
                </w:r>
                <w:r>
                  <w:rPr>
                    <w:color w:val="414042"/>
                    <w:spacing w:val="3"/>
                    <w:sz w:val="16"/>
                  </w:rPr>
                  <w:t xml:space="preserve"> </w:t>
                </w:r>
                <w:r>
                  <w:rPr>
                    <w:color w:val="414042"/>
                    <w:sz w:val="16"/>
                  </w:rPr>
                  <w:t>+49</w:t>
                </w:r>
                <w:r>
                  <w:rPr>
                    <w:color w:val="414042"/>
                    <w:spacing w:val="4"/>
                    <w:sz w:val="16"/>
                  </w:rPr>
                  <w:t xml:space="preserve"> </w:t>
                </w:r>
                <w:r>
                  <w:rPr>
                    <w:color w:val="414042"/>
                    <w:sz w:val="16"/>
                  </w:rPr>
                  <w:t>9273</w:t>
                </w:r>
                <w:r>
                  <w:rPr>
                    <w:color w:val="414042"/>
                    <w:spacing w:val="3"/>
                    <w:sz w:val="16"/>
                  </w:rPr>
                  <w:t xml:space="preserve"> </w:t>
                </w:r>
                <w:r>
                  <w:rPr>
                    <w:color w:val="414042"/>
                    <w:sz w:val="16"/>
                  </w:rPr>
                  <w:t>9273-68</w:t>
                </w:r>
                <w:r>
                  <w:rPr>
                    <w:color w:val="414042"/>
                    <w:spacing w:val="3"/>
                    <w:sz w:val="16"/>
                  </w:rPr>
                  <w:t xml:space="preserve"> </w:t>
                </w:r>
                <w:r>
                  <w:rPr>
                    <w:color w:val="414042"/>
                    <w:sz w:val="16"/>
                  </w:rPr>
                  <w:t>•</w:t>
                </w:r>
                <w:r>
                  <w:rPr>
                    <w:color w:val="414042"/>
                    <w:spacing w:val="3"/>
                    <w:sz w:val="16"/>
                  </w:rPr>
                  <w:t xml:space="preserve"> </w:t>
                </w:r>
                <w:hyperlink r:id="rId1">
                  <w:r>
                    <w:rPr>
                      <w:color w:val="414042"/>
                      <w:sz w:val="16"/>
                    </w:rPr>
                    <w:t>presse@zieher.com</w:t>
                  </w:r>
                </w:hyperlink>
              </w:p>
              <w:p w14:paraId="3D93BCCC" w14:textId="77777777" w:rsidR="00AF7ABB" w:rsidRPr="00EC4759" w:rsidRDefault="00B65A9B">
                <w:pPr>
                  <w:spacing w:before="36"/>
                  <w:ind w:left="20"/>
                  <w:rPr>
                    <w:sz w:val="16"/>
                    <w:lang w:val="en-GB"/>
                  </w:rPr>
                </w:pPr>
                <w:r w:rsidRPr="00EC4759">
                  <w:rPr>
                    <w:color w:val="414042"/>
                    <w:sz w:val="16"/>
                    <w:lang w:val="en-GB"/>
                  </w:rPr>
                  <w:t>In</w:t>
                </w:r>
                <w:r w:rsidRPr="00EC4759">
                  <w:rPr>
                    <w:color w:val="414042"/>
                    <w:spacing w:val="44"/>
                    <w:sz w:val="16"/>
                    <w:lang w:val="en-GB"/>
                  </w:rPr>
                  <w:t xml:space="preserve"> </w:t>
                </w:r>
                <w:r w:rsidRPr="00EC4759">
                  <w:rPr>
                    <w:color w:val="414042"/>
                    <w:sz w:val="16"/>
                    <w:lang w:val="en-GB"/>
                  </w:rPr>
                  <w:t>our</w:t>
                </w:r>
                <w:r w:rsidRPr="00EC4759">
                  <w:rPr>
                    <w:color w:val="414042"/>
                    <w:spacing w:val="45"/>
                    <w:sz w:val="16"/>
                    <w:lang w:val="en-GB"/>
                  </w:rPr>
                  <w:t xml:space="preserve"> </w:t>
                </w:r>
                <w:r w:rsidRPr="00EC4759">
                  <w:rPr>
                    <w:color w:val="414042"/>
                    <w:sz w:val="16"/>
                    <w:lang w:val="en-GB"/>
                  </w:rPr>
                  <w:t>press</w:t>
                </w:r>
                <w:r w:rsidRPr="00EC4759">
                  <w:rPr>
                    <w:color w:val="414042"/>
                    <w:spacing w:val="45"/>
                    <w:sz w:val="16"/>
                    <w:lang w:val="en-GB"/>
                  </w:rPr>
                  <w:t xml:space="preserve"> </w:t>
                </w:r>
                <w:r w:rsidRPr="00EC4759">
                  <w:rPr>
                    <w:color w:val="414042"/>
                    <w:sz w:val="16"/>
                    <w:lang w:val="en-GB"/>
                  </w:rPr>
                  <w:t>area</w:t>
                </w:r>
                <w:r w:rsidRPr="00EC4759">
                  <w:rPr>
                    <w:color w:val="414042"/>
                    <w:spacing w:val="45"/>
                    <w:sz w:val="16"/>
                    <w:lang w:val="en-GB"/>
                  </w:rPr>
                  <w:t xml:space="preserve"> </w:t>
                </w:r>
                <w:r w:rsidRPr="00EC4759">
                  <w:rPr>
                    <w:color w:val="414042"/>
                    <w:sz w:val="16"/>
                    <w:lang w:val="en-GB"/>
                  </w:rPr>
                  <w:t>on</w:t>
                </w:r>
                <w:r w:rsidRPr="00EC4759">
                  <w:rPr>
                    <w:color w:val="414042"/>
                    <w:spacing w:val="45"/>
                    <w:sz w:val="16"/>
                    <w:lang w:val="en-GB"/>
                  </w:rPr>
                  <w:t xml:space="preserve"> </w:t>
                </w:r>
                <w:hyperlink r:id="rId2">
                  <w:r w:rsidRPr="00EC4759">
                    <w:rPr>
                      <w:color w:val="414042"/>
                      <w:sz w:val="16"/>
                      <w:lang w:val="en-GB"/>
                    </w:rPr>
                    <w:t>www.zieher.com</w:t>
                  </w:r>
                </w:hyperlink>
                <w:r w:rsidRPr="00EC4759">
                  <w:rPr>
                    <w:color w:val="414042"/>
                    <w:spacing w:val="45"/>
                    <w:sz w:val="16"/>
                    <w:lang w:val="en-GB"/>
                  </w:rPr>
                  <w:t xml:space="preserve"> </w:t>
                </w:r>
                <w:r w:rsidRPr="00EC4759">
                  <w:rPr>
                    <w:color w:val="414042"/>
                    <w:sz w:val="16"/>
                    <w:lang w:val="en-GB"/>
                  </w:rPr>
                  <w:t>you</w:t>
                </w:r>
                <w:r w:rsidRPr="00EC4759">
                  <w:rPr>
                    <w:color w:val="414042"/>
                    <w:spacing w:val="45"/>
                    <w:sz w:val="16"/>
                    <w:lang w:val="en-GB"/>
                  </w:rPr>
                  <w:t xml:space="preserve"> </w:t>
                </w:r>
                <w:r w:rsidRPr="00EC4759">
                  <w:rPr>
                    <w:color w:val="414042"/>
                    <w:sz w:val="16"/>
                    <w:lang w:val="en-GB"/>
                  </w:rPr>
                  <w:t>will</w:t>
                </w:r>
                <w:r w:rsidRPr="00EC4759">
                  <w:rPr>
                    <w:color w:val="414042"/>
                    <w:spacing w:val="45"/>
                    <w:sz w:val="16"/>
                    <w:lang w:val="en-GB"/>
                  </w:rPr>
                  <w:t xml:space="preserve"> </w:t>
                </w:r>
                <w:r w:rsidRPr="00EC4759">
                  <w:rPr>
                    <w:color w:val="414042"/>
                    <w:sz w:val="16"/>
                    <w:lang w:val="en-GB"/>
                  </w:rPr>
                  <w:t>find</w:t>
                </w:r>
                <w:r w:rsidRPr="00EC4759">
                  <w:rPr>
                    <w:color w:val="414042"/>
                    <w:spacing w:val="45"/>
                    <w:sz w:val="16"/>
                    <w:lang w:val="en-GB"/>
                  </w:rPr>
                  <w:t xml:space="preserve"> </w:t>
                </w:r>
                <w:r w:rsidRPr="00EC4759">
                  <w:rPr>
                    <w:color w:val="414042"/>
                    <w:sz w:val="16"/>
                    <w:lang w:val="en-GB"/>
                  </w:rPr>
                  <w:t>all</w:t>
                </w:r>
                <w:r w:rsidRPr="00EC4759">
                  <w:rPr>
                    <w:color w:val="414042"/>
                    <w:spacing w:val="45"/>
                    <w:sz w:val="16"/>
                    <w:lang w:val="en-GB"/>
                  </w:rPr>
                  <w:t xml:space="preserve"> </w:t>
                </w:r>
                <w:r w:rsidRPr="00EC4759">
                  <w:rPr>
                    <w:color w:val="414042"/>
                    <w:sz w:val="16"/>
                    <w:lang w:val="en-GB"/>
                  </w:rPr>
                  <w:t>press</w:t>
                </w:r>
                <w:r w:rsidRPr="00EC4759">
                  <w:rPr>
                    <w:color w:val="414042"/>
                    <w:spacing w:val="45"/>
                    <w:sz w:val="16"/>
                    <w:lang w:val="en-GB"/>
                  </w:rPr>
                  <w:t xml:space="preserve"> </w:t>
                </w:r>
                <w:r w:rsidRPr="00EC4759">
                  <w:rPr>
                    <w:color w:val="414042"/>
                    <w:sz w:val="16"/>
                    <w:lang w:val="en-GB"/>
                  </w:rPr>
                  <w:t>releases</w:t>
                </w:r>
                <w:r w:rsidRPr="00EC4759">
                  <w:rPr>
                    <w:color w:val="414042"/>
                    <w:spacing w:val="46"/>
                    <w:sz w:val="16"/>
                    <w:lang w:val="en-GB"/>
                  </w:rPr>
                  <w:t xml:space="preserve"> </w:t>
                </w:r>
                <w:r w:rsidRPr="00EC4759">
                  <w:rPr>
                    <w:color w:val="414042"/>
                    <w:sz w:val="16"/>
                    <w:lang w:val="en-GB"/>
                  </w:rPr>
                  <w:t>including</w:t>
                </w:r>
                <w:r w:rsidRPr="00EC4759">
                  <w:rPr>
                    <w:color w:val="414042"/>
                    <w:spacing w:val="46"/>
                    <w:sz w:val="16"/>
                    <w:lang w:val="en-GB"/>
                  </w:rPr>
                  <w:t xml:space="preserve"> </w:t>
                </w:r>
                <w:r w:rsidRPr="00EC4759">
                  <w:rPr>
                    <w:color w:val="414042"/>
                    <w:sz w:val="16"/>
                    <w:lang w:val="en-GB"/>
                  </w:rPr>
                  <w:t>visual</w:t>
                </w:r>
                <w:r w:rsidRPr="00EC4759">
                  <w:rPr>
                    <w:color w:val="414042"/>
                    <w:spacing w:val="45"/>
                    <w:sz w:val="16"/>
                    <w:lang w:val="en-GB"/>
                  </w:rPr>
                  <w:t xml:space="preserve"> </w:t>
                </w:r>
                <w:r w:rsidRPr="00EC4759">
                  <w:rPr>
                    <w:color w:val="414042"/>
                    <w:sz w:val="16"/>
                    <w:lang w:val="en-GB"/>
                  </w:rPr>
                  <w:t>material</w:t>
                </w:r>
                <w:r w:rsidRPr="00EC4759">
                  <w:rPr>
                    <w:color w:val="414042"/>
                    <w:spacing w:val="45"/>
                    <w:sz w:val="16"/>
                    <w:lang w:val="en-GB"/>
                  </w:rPr>
                  <w:t xml:space="preserve"> </w:t>
                </w:r>
                <w:r w:rsidRPr="00EC4759">
                  <w:rPr>
                    <w:color w:val="414042"/>
                    <w:sz w:val="16"/>
                    <w:lang w:val="en-GB"/>
                  </w:rPr>
                  <w:t>to</w:t>
                </w:r>
                <w:r w:rsidRPr="00EC4759">
                  <w:rPr>
                    <w:color w:val="414042"/>
                    <w:spacing w:val="45"/>
                    <w:sz w:val="16"/>
                    <w:lang w:val="en-GB"/>
                  </w:rPr>
                  <w:t xml:space="preserve"> </w:t>
                </w:r>
                <w:r w:rsidRPr="00EC4759">
                  <w:rPr>
                    <w:color w:val="414042"/>
                    <w:sz w:val="16"/>
                    <w:lang w:val="en-GB"/>
                  </w:rPr>
                  <w:t>download.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B9C709" w14:textId="77777777" w:rsidR="00000000" w:rsidRDefault="00B65A9B">
      <w:r>
        <w:separator/>
      </w:r>
    </w:p>
  </w:footnote>
  <w:footnote w:type="continuationSeparator" w:id="0">
    <w:p w14:paraId="585A4C6E" w14:textId="77777777" w:rsidR="00000000" w:rsidRDefault="00B65A9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64A751" w14:textId="77777777" w:rsidR="00AF7ABB" w:rsidRDefault="00B65A9B">
    <w:pPr>
      <w:pStyle w:val="Textkrper"/>
      <w:spacing w:line="14" w:lineRule="auto"/>
      <w:rPr>
        <w:sz w:val="20"/>
      </w:rPr>
    </w:pPr>
    <w:r>
      <w:pict w14:anchorId="03DA5F80">
        <v:shapetype id="_x0000_t202" coordsize="21600,21600" o:spt="202" path="m,l,21600r21600,l21600,xe">
          <v:stroke joinstyle="miter"/>
          <v:path gradientshapeok="t" o:connecttype="rect"/>
        </v:shapetype>
        <v:shape id="docshape1" o:spid="_x0000_s2056" type="#_x0000_t202" style="position:absolute;margin-left:108.6pt;margin-top:71.3pt;width:378pt;height:19.9pt;z-index:-15775232;mso-position-horizontal-relative:page;mso-position-vertical-relative:page" filled="f" stroked="f">
          <v:textbox style="mso-next-textbox:#docshape1" inset="0,0,0,0">
            <w:txbxContent>
              <w:p w14:paraId="1A7EDC7C" w14:textId="77777777" w:rsidR="00AF7ABB" w:rsidRPr="00EC4759" w:rsidRDefault="00B65A9B">
                <w:pPr>
                  <w:spacing w:before="9"/>
                  <w:ind w:left="20"/>
                  <w:rPr>
                    <w:sz w:val="32"/>
                    <w:lang w:val="en-GB"/>
                  </w:rPr>
                </w:pPr>
                <w:r w:rsidRPr="00EC4759">
                  <w:rPr>
                    <w:color w:val="231F20"/>
                    <w:sz w:val="32"/>
                    <w:u w:val="thick" w:color="231F20"/>
                    <w:lang w:val="en-GB"/>
                  </w:rPr>
                  <w:t>“THE</w:t>
                </w:r>
                <w:r w:rsidRPr="00EC4759">
                  <w:rPr>
                    <w:color w:val="231F20"/>
                    <w:spacing w:val="-3"/>
                    <w:sz w:val="32"/>
                    <w:u w:val="thick" w:color="231F20"/>
                    <w:lang w:val="en-GB"/>
                  </w:rPr>
                  <w:t xml:space="preserve"> </w:t>
                </w:r>
                <w:r w:rsidRPr="00EC4759">
                  <w:rPr>
                    <w:color w:val="231F20"/>
                    <w:sz w:val="32"/>
                    <w:u w:val="thick" w:color="231F20"/>
                    <w:lang w:val="en-GB"/>
                  </w:rPr>
                  <w:t>BAR</w:t>
                </w:r>
                <w:r w:rsidRPr="00EC4759">
                  <w:rPr>
                    <w:color w:val="231F20"/>
                    <w:spacing w:val="-2"/>
                    <w:sz w:val="32"/>
                    <w:u w:val="thick" w:color="231F20"/>
                    <w:lang w:val="en-GB"/>
                  </w:rPr>
                  <w:t xml:space="preserve"> </w:t>
                </w:r>
                <w:r w:rsidRPr="00EC4759">
                  <w:rPr>
                    <w:color w:val="231F20"/>
                    <w:sz w:val="32"/>
                    <w:u w:val="thick" w:color="231F20"/>
                    <w:lang w:val="en-GB"/>
                  </w:rPr>
                  <w:t>COLLECTION”</w:t>
                </w:r>
                <w:r w:rsidRPr="00EC4759">
                  <w:rPr>
                    <w:color w:val="231F20"/>
                    <w:spacing w:val="-4"/>
                    <w:sz w:val="32"/>
                    <w:u w:val="thick" w:color="231F20"/>
                    <w:lang w:val="en-GB"/>
                  </w:rPr>
                  <w:t xml:space="preserve"> </w:t>
                </w:r>
                <w:r w:rsidRPr="00EC4759">
                  <w:rPr>
                    <w:color w:val="231F20"/>
                    <w:sz w:val="32"/>
                    <w:u w:val="thick" w:color="231F20"/>
                    <w:lang w:val="en-GB"/>
                  </w:rPr>
                  <w:t>-</w:t>
                </w:r>
                <w:r w:rsidRPr="00EC4759">
                  <w:rPr>
                    <w:color w:val="231F20"/>
                    <w:spacing w:val="-2"/>
                    <w:sz w:val="32"/>
                    <w:u w:val="thick" w:color="231F20"/>
                    <w:lang w:val="en-GB"/>
                  </w:rPr>
                  <w:t xml:space="preserve"> </w:t>
                </w:r>
                <w:r w:rsidRPr="00EC4759">
                  <w:rPr>
                    <w:color w:val="231F20"/>
                    <w:sz w:val="32"/>
                    <w:u w:val="thick" w:color="231F20"/>
                    <w:lang w:val="en-GB"/>
                  </w:rPr>
                  <w:t>For</w:t>
                </w:r>
                <w:r w:rsidRPr="00EC4759">
                  <w:rPr>
                    <w:color w:val="231F20"/>
                    <w:spacing w:val="-3"/>
                    <w:sz w:val="32"/>
                    <w:u w:val="thick" w:color="231F20"/>
                    <w:lang w:val="en-GB"/>
                  </w:rPr>
                  <w:t xml:space="preserve"> </w:t>
                </w:r>
                <w:r w:rsidRPr="00EC4759">
                  <w:rPr>
                    <w:color w:val="231F20"/>
                    <w:sz w:val="32"/>
                    <w:u w:val="thick" w:color="231F20"/>
                    <w:lang w:val="en-GB"/>
                  </w:rPr>
                  <w:t>drinks</w:t>
                </w:r>
                <w:r w:rsidRPr="00EC4759">
                  <w:rPr>
                    <w:color w:val="231F20"/>
                    <w:spacing w:val="-3"/>
                    <w:sz w:val="32"/>
                    <w:u w:val="thick" w:color="231F20"/>
                    <w:lang w:val="en-GB"/>
                  </w:rPr>
                  <w:t xml:space="preserve"> </w:t>
                </w:r>
                <w:r w:rsidRPr="00EC4759">
                  <w:rPr>
                    <w:color w:val="231F20"/>
                    <w:sz w:val="32"/>
                    <w:u w:val="thick" w:color="231F20"/>
                    <w:lang w:val="en-GB"/>
                  </w:rPr>
                  <w:t>with</w:t>
                </w:r>
                <w:r w:rsidRPr="00EC4759">
                  <w:rPr>
                    <w:color w:val="231F20"/>
                    <w:spacing w:val="-3"/>
                    <w:sz w:val="32"/>
                    <w:u w:val="thick" w:color="231F20"/>
                    <w:lang w:val="en-GB"/>
                  </w:rPr>
                  <w:t xml:space="preserve"> </w:t>
                </w:r>
                <w:r w:rsidRPr="00EC4759">
                  <w:rPr>
                    <w:color w:val="231F20"/>
                    <w:sz w:val="32"/>
                    <w:u w:val="thick" w:color="231F20"/>
                    <w:lang w:val="en-GB"/>
                  </w:rPr>
                  <w:t>character</w:t>
                </w:r>
              </w:p>
            </w:txbxContent>
          </v:textbox>
          <w10:wrap anchorx="page" anchory="page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AF7ABB"/>
    <w:rsid w:val="00AF7ABB"/>
    <w:rsid w:val="00B65A9B"/>
    <w:rsid w:val="00EC47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9"/>
    <o:shapelayout v:ext="edit">
      <o:idmap v:ext="edit" data="1"/>
    </o:shapelayout>
  </w:shapeDefaults>
  <w:decimalSymbol w:val=","/>
  <w:listSeparator w:val=";"/>
  <w14:docId w14:val="3626B040"/>
  <w15:docId w15:val="{49CB428A-B2BD-4194-9120-71F0301364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rFonts w:ascii="Arial" w:eastAsia="Arial" w:hAnsi="Arial" w:cs="Arial"/>
      <w:lang w:val="de-DE"/>
    </w:rPr>
  </w:style>
  <w:style w:type="paragraph" w:styleId="berschrift1">
    <w:name w:val="heading 1"/>
    <w:basedOn w:val="Standard"/>
    <w:uiPriority w:val="9"/>
    <w:qFormat/>
    <w:pPr>
      <w:ind w:left="110"/>
      <w:outlineLvl w:val="0"/>
    </w:pPr>
    <w:rPr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krper">
    <w:name w:val="Body Text"/>
    <w:basedOn w:val="Standard"/>
    <w:uiPriority w:val="1"/>
    <w:qFormat/>
  </w:style>
  <w:style w:type="paragraph" w:styleId="Titel">
    <w:name w:val="Title"/>
    <w:basedOn w:val="Standard"/>
    <w:uiPriority w:val="10"/>
    <w:qFormat/>
    <w:pPr>
      <w:spacing w:before="9"/>
      <w:ind w:left="20"/>
    </w:pPr>
    <w:rPr>
      <w:sz w:val="32"/>
      <w:szCs w:val="32"/>
      <w:u w:val="single" w:color="000000"/>
    </w:rPr>
  </w:style>
  <w:style w:type="paragraph" w:styleId="Listenabsatz">
    <w:name w:val="List Paragraph"/>
    <w:basedOn w:val="Standard"/>
    <w:uiPriority w:val="1"/>
    <w:qFormat/>
  </w:style>
  <w:style w:type="paragraph" w:customStyle="1" w:styleId="TableParagraph">
    <w:name w:val="Table Paragraph"/>
    <w:basedOn w:val="Standard"/>
    <w:uiPriority w:val="1"/>
    <w:qFormat/>
  </w:style>
  <w:style w:type="character" w:styleId="Hyperlink">
    <w:name w:val="Hyperlink"/>
    <w:basedOn w:val="Absatz-Standardschriftart"/>
    <w:uiPriority w:val="99"/>
    <w:unhideWhenUsed/>
    <w:rsid w:val="00EC4759"/>
    <w:rPr>
      <w:color w:val="0000FF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EC475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zieher.com/" TargetMode="External"/><Relationship Id="rId1" Type="http://schemas.openxmlformats.org/officeDocument/2006/relationships/hyperlink" Target="mailto:presse@zieher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325</Words>
  <Characters>2051</Characters>
  <Application>Microsoft Office Word</Application>
  <DocSecurity>0</DocSecurity>
  <Lines>17</Lines>
  <Paragraphs>4</Paragraphs>
  <ScaleCrop>false</ScaleCrop>
  <Company/>
  <LinksUpToDate>false</LinksUpToDate>
  <CharactersWithSpaces>2372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Nikolan Borger</cp:lastModifiedBy>
  <cp:revision>3</cp:revision>
  <dcterms:created xsi:type="dcterms:W3CDTF">2021-08-26T11:15:00Z</dcterms:created>
  <dcterms:modified xsi:type="dcterms:W3CDTF">2021-10-12T11:33:00Z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2021-08-26T00:00:00Z</vt:filetime>
  </property>
  <property fmtid="{D5CDD505-2E9C-101B-9397-08002B2CF9AE}" pid="3" name="Creator">
    <vt:lpwstr>Adobe InDesign 15.0 (Windows)</vt:lpwstr>
  </property>
  <property fmtid="{D5CDD505-2E9C-101B-9397-08002B2CF9AE}" pid="4" name="LastSaved">
    <vt:filetime>2021-08-26T00:00:00Z</vt:filetime>
  </property>
</Properties>
</file>