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206;width:3248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795;top:2243;width:3264;height:2824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„Neo“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-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Dunkle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Eleganz!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565"/>
      </w:pPr>
      <w:r>
        <w:rPr>
          <w:color w:val="131413"/>
        </w:rPr>
        <w:t>Das</w:t>
      </w:r>
      <w:r>
        <w:rPr>
          <w:color w:val="131413"/>
          <w:spacing w:val="-6"/>
        </w:rPr>
        <w:t> </w:t>
      </w:r>
      <w:r>
        <w:rPr>
          <w:color w:val="131413"/>
        </w:rPr>
        <w:t>Buffetsystem</w:t>
      </w:r>
      <w:r>
        <w:rPr>
          <w:color w:val="131413"/>
          <w:spacing w:val="-5"/>
        </w:rPr>
        <w:t> </w:t>
      </w:r>
      <w:r>
        <w:rPr>
          <w:color w:val="131413"/>
        </w:rPr>
        <w:t>„Neo“</w:t>
      </w:r>
      <w:r>
        <w:rPr>
          <w:color w:val="131413"/>
          <w:spacing w:val="-5"/>
        </w:rPr>
        <w:t> </w:t>
      </w:r>
      <w:r>
        <w:rPr>
          <w:color w:val="131413"/>
        </w:rPr>
        <w:t>besteht</w:t>
      </w:r>
      <w:r>
        <w:rPr>
          <w:color w:val="131413"/>
          <w:spacing w:val="-5"/>
        </w:rPr>
        <w:t> </w:t>
      </w:r>
      <w:r>
        <w:rPr>
          <w:color w:val="131413"/>
        </w:rPr>
        <w:t>aus</w:t>
      </w:r>
      <w:r>
        <w:rPr>
          <w:color w:val="131413"/>
          <w:spacing w:val="-6"/>
        </w:rPr>
        <w:t> </w:t>
      </w:r>
      <w:r>
        <w:rPr>
          <w:color w:val="131413"/>
        </w:rPr>
        <w:t>anthrazitfarbenem</w:t>
      </w:r>
      <w:r>
        <w:rPr>
          <w:color w:val="131413"/>
          <w:spacing w:val="-5"/>
        </w:rPr>
        <w:t> </w:t>
      </w:r>
      <w:r>
        <w:rPr>
          <w:color w:val="131413"/>
        </w:rPr>
        <w:t>Resin.</w:t>
      </w:r>
      <w:r>
        <w:rPr>
          <w:color w:val="131413"/>
          <w:spacing w:val="-6"/>
        </w:rPr>
        <w:t> </w:t>
      </w:r>
      <w:r>
        <w:rPr>
          <w:color w:val="131413"/>
        </w:rPr>
        <w:t>Matte</w:t>
      </w:r>
      <w:r>
        <w:rPr>
          <w:color w:val="131413"/>
          <w:spacing w:val="-58"/>
        </w:rPr>
        <w:t> </w:t>
      </w:r>
      <w:r>
        <w:rPr>
          <w:color w:val="131413"/>
        </w:rPr>
        <w:t>Oberflächen und sanft gerundete Kanten der transluzenten Quader</w:t>
      </w:r>
      <w:r>
        <w:rPr>
          <w:color w:val="131413"/>
          <w:spacing w:val="1"/>
        </w:rPr>
        <w:t> </w:t>
      </w:r>
      <w:r>
        <w:rPr>
          <w:color w:val="131413"/>
        </w:rPr>
        <w:t>wirken</w:t>
      </w:r>
      <w:r>
        <w:rPr>
          <w:color w:val="131413"/>
          <w:spacing w:val="-2"/>
        </w:rPr>
        <w:t> </w:t>
      </w:r>
      <w:r>
        <w:rPr>
          <w:color w:val="131413"/>
        </w:rPr>
        <w:t>zurückhaltend und</w:t>
      </w:r>
      <w:r>
        <w:rPr>
          <w:color w:val="131413"/>
          <w:spacing w:val="-1"/>
        </w:rPr>
        <w:t> </w:t>
      </w:r>
      <w:r>
        <w:rPr>
          <w:color w:val="131413"/>
        </w:rPr>
        <w:t>modern.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565"/>
      </w:pPr>
      <w:r>
        <w:rPr>
          <w:color w:val="131413"/>
        </w:rPr>
        <w:t>Die Säulen der Serie sind in zwei Grundmaßen und je nach Ausfüh-</w:t>
      </w:r>
      <w:r>
        <w:rPr>
          <w:color w:val="131413"/>
          <w:spacing w:val="1"/>
        </w:rPr>
        <w:t> </w:t>
      </w:r>
      <w:r>
        <w:rPr>
          <w:color w:val="131413"/>
        </w:rPr>
        <w:t>rung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den</w:t>
      </w:r>
      <w:r>
        <w:rPr>
          <w:color w:val="131413"/>
          <w:spacing w:val="-4"/>
        </w:rPr>
        <w:t> </w:t>
      </w:r>
      <w:r>
        <w:rPr>
          <w:color w:val="131413"/>
        </w:rPr>
        <w:t>Höhen</w:t>
      </w:r>
      <w:r>
        <w:rPr>
          <w:color w:val="131413"/>
          <w:spacing w:val="-4"/>
        </w:rPr>
        <w:t> </w:t>
      </w:r>
      <w:r>
        <w:rPr>
          <w:color w:val="131413"/>
        </w:rPr>
        <w:t>8,</w:t>
      </w:r>
      <w:r>
        <w:rPr>
          <w:color w:val="131413"/>
          <w:spacing w:val="-4"/>
        </w:rPr>
        <w:t> </w:t>
      </w:r>
      <w:r>
        <w:rPr>
          <w:color w:val="131413"/>
        </w:rPr>
        <w:t>16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24</w:t>
      </w:r>
      <w:r>
        <w:rPr>
          <w:color w:val="131413"/>
          <w:spacing w:val="-4"/>
        </w:rPr>
        <w:t> </w:t>
      </w:r>
      <w:r>
        <w:rPr>
          <w:color w:val="131413"/>
        </w:rPr>
        <w:t>cm</w:t>
      </w:r>
      <w:r>
        <w:rPr>
          <w:color w:val="131413"/>
          <w:spacing w:val="-4"/>
        </w:rPr>
        <w:t> </w:t>
      </w:r>
      <w:r>
        <w:rPr>
          <w:color w:val="131413"/>
        </w:rPr>
        <w:t>bzw.</w:t>
      </w:r>
      <w:r>
        <w:rPr>
          <w:color w:val="131413"/>
          <w:spacing w:val="-4"/>
        </w:rPr>
        <w:t> </w:t>
      </w:r>
      <w:r>
        <w:rPr>
          <w:color w:val="131413"/>
        </w:rPr>
        <w:t>12,</w:t>
      </w:r>
      <w:r>
        <w:rPr>
          <w:color w:val="131413"/>
          <w:spacing w:val="-4"/>
        </w:rPr>
        <w:t> </w:t>
      </w:r>
      <w:r>
        <w:rPr>
          <w:color w:val="131413"/>
        </w:rPr>
        <w:t>24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36</w:t>
      </w:r>
      <w:r>
        <w:rPr>
          <w:color w:val="131413"/>
          <w:spacing w:val="-4"/>
        </w:rPr>
        <w:t> </w:t>
      </w:r>
      <w:r>
        <w:rPr>
          <w:color w:val="131413"/>
        </w:rPr>
        <w:t>cm</w:t>
      </w:r>
      <w:r>
        <w:rPr>
          <w:color w:val="131413"/>
          <w:spacing w:val="-4"/>
        </w:rPr>
        <w:t> </w:t>
      </w:r>
      <w:r>
        <w:rPr>
          <w:color w:val="131413"/>
        </w:rPr>
        <w:t>verfügbar.</w:t>
      </w:r>
      <w:r>
        <w:rPr>
          <w:color w:val="131413"/>
          <w:spacing w:val="-58"/>
        </w:rPr>
        <w:t> </w:t>
      </w:r>
      <w:r>
        <w:rPr>
          <w:color w:val="131413"/>
        </w:rPr>
        <w:t>Dies entspricht dem ZIEHER-System und ermöglicht die Kombinati-</w:t>
      </w:r>
      <w:r>
        <w:rPr>
          <w:color w:val="131413"/>
          <w:spacing w:val="1"/>
        </w:rPr>
        <w:t> </w:t>
      </w:r>
      <w:r>
        <w:rPr>
          <w:color w:val="131413"/>
        </w:rPr>
        <w:t>on</w:t>
      </w:r>
      <w:r>
        <w:rPr>
          <w:color w:val="131413"/>
          <w:spacing w:val="-2"/>
        </w:rPr>
        <w:t> </w:t>
      </w:r>
      <w:r>
        <w:rPr>
          <w:color w:val="131413"/>
        </w:rPr>
        <w:t>mit zahlreichen anderen</w:t>
      </w:r>
      <w:r>
        <w:rPr>
          <w:color w:val="131413"/>
          <w:spacing w:val="-1"/>
        </w:rPr>
        <w:t> </w:t>
      </w:r>
      <w:r>
        <w:rPr>
          <w:color w:val="131413"/>
        </w:rPr>
        <w:t>Serien.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565"/>
      </w:pPr>
      <w:r>
        <w:rPr>
          <w:color w:val="131413"/>
        </w:rPr>
        <w:t>Zwei ergänzende Becken im</w:t>
      </w:r>
      <w:r>
        <w:rPr>
          <w:color w:val="131413"/>
          <w:spacing w:val="1"/>
        </w:rPr>
        <w:t> </w:t>
      </w:r>
      <w:r>
        <w:rPr>
          <w:color w:val="131413"/>
        </w:rPr>
        <w:t>1/1 GN-Maß können zur Präsentation</w:t>
      </w:r>
      <w:r>
        <w:rPr>
          <w:color w:val="131413"/>
          <w:spacing w:val="-59"/>
        </w:rPr>
        <w:t> </w:t>
      </w:r>
      <w:r>
        <w:rPr>
          <w:color w:val="131413"/>
        </w:rPr>
        <w:t>von eisgekühlten Speisen und Getränken genutzt werden. Diese</w:t>
      </w:r>
      <w:r>
        <w:rPr>
          <w:color w:val="131413"/>
          <w:spacing w:val="1"/>
        </w:rPr>
        <w:t> </w:t>
      </w:r>
      <w:r>
        <w:rPr>
          <w:color w:val="131413"/>
        </w:rPr>
        <w:t>Behälter können auch als reines Display mit der Fläche nach oben</w:t>
      </w:r>
      <w:r>
        <w:rPr>
          <w:color w:val="131413"/>
          <w:spacing w:val="1"/>
        </w:rPr>
        <w:t> </w:t>
      </w:r>
      <w:r>
        <w:rPr>
          <w:color w:val="131413"/>
        </w:rPr>
        <w:t>eingesetzt</w:t>
      </w:r>
      <w:r>
        <w:rPr>
          <w:color w:val="131413"/>
          <w:spacing w:val="-2"/>
        </w:rPr>
        <w:t> </w:t>
      </w:r>
      <w:r>
        <w:rPr>
          <w:color w:val="131413"/>
        </w:rPr>
        <w:t>werden.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95"/>
      </w:pPr>
      <w:r>
        <w:rPr>
          <w:color w:val="131413"/>
        </w:rPr>
        <w:t>Sein wahres Potenzial entfaltet „Neo“, wenn man die Säulen effekt-</w:t>
      </w:r>
      <w:r>
        <w:rPr>
          <w:color w:val="131413"/>
          <w:spacing w:val="1"/>
        </w:rPr>
        <w:t> </w:t>
      </w:r>
      <w:r>
        <w:rPr>
          <w:color w:val="131413"/>
        </w:rPr>
        <w:t>voll von innen erleuchtet. Die optional erhältlichen ZIEHER LED-</w:t>
      </w:r>
      <w:r>
        <w:rPr>
          <w:color w:val="131413"/>
          <w:spacing w:val="1"/>
        </w:rPr>
        <w:t> </w:t>
      </w:r>
      <w:r>
        <w:rPr>
          <w:color w:val="131413"/>
        </w:rPr>
        <w:t>Leuchten bilden, ob akkubetrieben oder kabelgebunden, die ideale</w:t>
      </w:r>
      <w:r>
        <w:rPr>
          <w:color w:val="131413"/>
          <w:spacing w:val="1"/>
        </w:rPr>
        <w:t> </w:t>
      </w:r>
      <w:r>
        <w:rPr>
          <w:color w:val="131413"/>
        </w:rPr>
        <w:t>Ergänzung um „Neo“ ins rechte Licht zu rücken. Durch die bis zu 1m</w:t>
      </w:r>
      <w:r>
        <w:rPr>
          <w:color w:val="131413"/>
          <w:spacing w:val="-59"/>
        </w:rPr>
        <w:t> </w:t>
      </w:r>
      <w:r>
        <w:rPr>
          <w:color w:val="131413"/>
        </w:rPr>
        <w:t>Tiefe wasserdichten, fernsteuerbaren Akku-Leuchten von ZIEHER</w:t>
      </w:r>
      <w:r>
        <w:rPr>
          <w:color w:val="131413"/>
          <w:spacing w:val="1"/>
        </w:rPr>
        <w:t> </w:t>
      </w:r>
      <w:r>
        <w:rPr>
          <w:color w:val="131413"/>
        </w:rPr>
        <w:t>kann sogar das Eis in den Eiswürfelbehältern von unten beleuchtet</w:t>
      </w:r>
      <w:r>
        <w:rPr>
          <w:color w:val="131413"/>
          <w:spacing w:val="1"/>
        </w:rPr>
        <w:t> </w:t>
      </w:r>
      <w:r>
        <w:rPr>
          <w:color w:val="131413"/>
        </w:rPr>
        <w:t>werden, ein wahrhaft faszinierender Anblick. Die große Auswahl an</w:t>
      </w:r>
      <w:r>
        <w:rPr>
          <w:color w:val="131413"/>
          <w:spacing w:val="1"/>
        </w:rPr>
        <w:t> </w:t>
      </w:r>
      <w:r>
        <w:rPr>
          <w:color w:val="131413"/>
        </w:rPr>
        <w:t>verschiedenen</w:t>
      </w:r>
      <w:r>
        <w:rPr>
          <w:color w:val="131413"/>
          <w:spacing w:val="-3"/>
        </w:rPr>
        <w:t> </w:t>
      </w:r>
      <w:r>
        <w:rPr>
          <w:color w:val="131413"/>
        </w:rPr>
        <w:t>LED-Lichtfarben</w:t>
      </w:r>
      <w:r>
        <w:rPr>
          <w:color w:val="131413"/>
          <w:spacing w:val="-4"/>
        </w:rPr>
        <w:t> </w:t>
      </w:r>
      <w:r>
        <w:rPr>
          <w:color w:val="131413"/>
        </w:rPr>
        <w:t>ermöglicht</w:t>
      </w:r>
      <w:r>
        <w:rPr>
          <w:color w:val="131413"/>
          <w:spacing w:val="-3"/>
        </w:rPr>
        <w:t> </w:t>
      </w:r>
      <w:r>
        <w:rPr>
          <w:color w:val="131413"/>
        </w:rPr>
        <w:t>spektakuläre</w:t>
      </w:r>
      <w:r>
        <w:rPr>
          <w:color w:val="131413"/>
          <w:spacing w:val="-3"/>
        </w:rPr>
        <w:t> </w:t>
      </w:r>
      <w:r>
        <w:rPr>
          <w:color w:val="131413"/>
        </w:rPr>
        <w:t>Effekte!</w:t>
      </w:r>
    </w:p>
    <w:p>
      <w:pPr>
        <w:pStyle w:val="BodyText"/>
        <w:spacing w:line="266" w:lineRule="auto"/>
        <w:ind w:left="110" w:right="2565"/>
      </w:pPr>
      <w:r>
        <w:rPr>
          <w:color w:val="131413"/>
        </w:rPr>
        <w:t>Ein</w:t>
      </w:r>
      <w:r>
        <w:rPr>
          <w:color w:val="131413"/>
          <w:spacing w:val="-6"/>
        </w:rPr>
        <w:t> </w:t>
      </w:r>
      <w:r>
        <w:rPr>
          <w:color w:val="131413"/>
        </w:rPr>
        <w:t>Weinkühler</w:t>
      </w:r>
      <w:r>
        <w:rPr>
          <w:color w:val="131413"/>
          <w:spacing w:val="-6"/>
        </w:rPr>
        <w:t> </w:t>
      </w:r>
      <w:r>
        <w:rPr>
          <w:color w:val="131413"/>
        </w:rPr>
        <w:t>bzw.</w:t>
      </w:r>
      <w:r>
        <w:rPr>
          <w:color w:val="131413"/>
          <w:spacing w:val="-6"/>
        </w:rPr>
        <w:t> </w:t>
      </w:r>
      <w:r>
        <w:rPr>
          <w:color w:val="131413"/>
        </w:rPr>
        <w:t>eine</w:t>
      </w:r>
      <w:r>
        <w:rPr>
          <w:color w:val="131413"/>
          <w:spacing w:val="-6"/>
        </w:rPr>
        <w:t> </w:t>
      </w:r>
      <w:r>
        <w:rPr>
          <w:color w:val="131413"/>
        </w:rPr>
        <w:t>Cloche</w:t>
      </w:r>
      <w:r>
        <w:rPr>
          <w:color w:val="131413"/>
          <w:spacing w:val="-6"/>
        </w:rPr>
        <w:t> </w:t>
      </w:r>
      <w:r>
        <w:rPr>
          <w:color w:val="131413"/>
        </w:rPr>
        <w:t>aus</w:t>
      </w:r>
      <w:r>
        <w:rPr>
          <w:color w:val="131413"/>
          <w:spacing w:val="-6"/>
        </w:rPr>
        <w:t> </w:t>
      </w:r>
      <w:r>
        <w:rPr>
          <w:color w:val="131413"/>
        </w:rPr>
        <w:t>gleichem</w:t>
      </w:r>
      <w:r>
        <w:rPr>
          <w:color w:val="131413"/>
          <w:spacing w:val="-7"/>
        </w:rPr>
        <w:t> </w:t>
      </w:r>
      <w:r>
        <w:rPr>
          <w:color w:val="131413"/>
        </w:rPr>
        <w:t>Material</w:t>
      </w:r>
      <w:r>
        <w:rPr>
          <w:color w:val="131413"/>
          <w:spacing w:val="-5"/>
        </w:rPr>
        <w:t> </w:t>
      </w:r>
      <w:r>
        <w:rPr>
          <w:color w:val="131413"/>
        </w:rPr>
        <w:t>bildet</w:t>
      </w:r>
      <w:r>
        <w:rPr>
          <w:color w:val="131413"/>
          <w:spacing w:val="-6"/>
        </w:rPr>
        <w:t> </w:t>
      </w:r>
      <w:r>
        <w:rPr>
          <w:color w:val="131413"/>
        </w:rPr>
        <w:t>eine</w:t>
      </w:r>
      <w:r>
        <w:rPr>
          <w:color w:val="131413"/>
          <w:spacing w:val="-58"/>
        </w:rPr>
        <w:t> </w:t>
      </w:r>
      <w:r>
        <w:rPr>
          <w:color w:val="131413"/>
        </w:rPr>
        <w:t>schöne</w:t>
      </w:r>
      <w:r>
        <w:rPr>
          <w:color w:val="131413"/>
          <w:spacing w:val="-1"/>
        </w:rPr>
        <w:t> </w:t>
      </w:r>
      <w:r>
        <w:rPr>
          <w:color w:val="131413"/>
        </w:rPr>
        <w:t>Ergänzung</w:t>
      </w:r>
      <w:r>
        <w:rPr>
          <w:color w:val="131413"/>
          <w:spacing w:val="-1"/>
        </w:rPr>
        <w:t> </w:t>
      </w:r>
      <w:r>
        <w:rPr>
          <w:color w:val="131413"/>
        </w:rPr>
        <w:t>und</w:t>
      </w:r>
      <w:r>
        <w:rPr>
          <w:color w:val="131413"/>
          <w:spacing w:val="-2"/>
        </w:rPr>
        <w:t> </w:t>
      </w:r>
      <w:r>
        <w:rPr>
          <w:color w:val="131413"/>
        </w:rPr>
        <w:t>fügt</w:t>
      </w:r>
      <w:r>
        <w:rPr>
          <w:color w:val="131413"/>
          <w:spacing w:val="-1"/>
        </w:rPr>
        <w:t> </w:t>
      </w:r>
      <w:r>
        <w:rPr>
          <w:color w:val="131413"/>
        </w:rPr>
        <w:t>sich</w:t>
      </w:r>
      <w:r>
        <w:rPr>
          <w:color w:val="131413"/>
          <w:spacing w:val="-1"/>
        </w:rPr>
        <w:t> </w:t>
      </w:r>
      <w:r>
        <w:rPr>
          <w:color w:val="131413"/>
        </w:rPr>
        <w:t>harmonisch</w:t>
      </w:r>
      <w:r>
        <w:rPr>
          <w:color w:val="131413"/>
          <w:spacing w:val="-2"/>
        </w:rPr>
        <w:t> </w:t>
      </w:r>
      <w:r>
        <w:rPr>
          <w:color w:val="131413"/>
        </w:rPr>
        <w:t>ins</w:t>
      </w:r>
      <w:r>
        <w:rPr>
          <w:color w:val="131413"/>
          <w:spacing w:val="-2"/>
        </w:rPr>
        <w:t> </w:t>
      </w:r>
      <w:r>
        <w:rPr>
          <w:color w:val="131413"/>
        </w:rPr>
        <w:t>System</w:t>
      </w:r>
      <w:r>
        <w:rPr>
          <w:color w:val="131413"/>
          <w:spacing w:val="-1"/>
        </w:rPr>
        <w:t> </w:t>
      </w:r>
      <w:r>
        <w:rPr>
          <w:color w:val="131413"/>
        </w:rPr>
        <w:t>ein.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5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505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2022-02-25T12:44:05Z</dcterms:created>
  <dcterms:modified xsi:type="dcterms:W3CDTF">2022-02-25T12:44:05Z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2022-02-25T00:00:00Z</vt:filetime>
  </property>
</Properties>
</file>