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396;top:5268;width:2097;height:2744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387;width:3248;height:2580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9138;top:11286;width:1299;height:2632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243;width:3264;height:2824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„Solid“ - </w:t>
      </w:r>
      <w:r>
        <w:rPr>
          <w:color w:val="131413"/>
          <w:spacing w:val="-2"/>
          <w:u w:val="thick" w:color="131413"/>
        </w:rPr>
        <w:t>Buffetwürfel!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3146"/>
      </w:pPr>
      <w:r>
        <w:rPr>
          <w:color w:val="131413"/>
        </w:rPr>
        <w:t>Die vielseitig einsetzbaren Buffetwürfel der Serie „Solid” sind aus</w:t>
      </w:r>
      <w:r>
        <w:rPr>
          <w:color w:val="131413"/>
          <w:spacing w:val="-6"/>
        </w:rPr>
        <w:t> </w:t>
      </w:r>
      <w:r>
        <w:rPr>
          <w:color w:val="131413"/>
        </w:rPr>
        <w:t>massivem</w:t>
      </w:r>
      <w:r>
        <w:rPr>
          <w:color w:val="131413"/>
          <w:spacing w:val="-5"/>
        </w:rPr>
        <w:t> </w:t>
      </w:r>
      <w:r>
        <w:rPr>
          <w:color w:val="131413"/>
        </w:rPr>
        <w:t>Walnussholz</w:t>
      </w:r>
      <w:r>
        <w:rPr>
          <w:color w:val="131413"/>
          <w:spacing w:val="-6"/>
        </w:rPr>
        <w:t> </w:t>
      </w:r>
      <w:r>
        <w:rPr>
          <w:color w:val="131413"/>
        </w:rPr>
        <w:t>gefertigt.</w:t>
      </w:r>
      <w:r>
        <w:rPr>
          <w:color w:val="131413"/>
          <w:spacing w:val="-6"/>
        </w:rPr>
        <w:t> </w:t>
      </w:r>
      <w:r>
        <w:rPr>
          <w:color w:val="131413"/>
        </w:rPr>
        <w:t>Sie</w:t>
      </w:r>
      <w:r>
        <w:rPr>
          <w:color w:val="131413"/>
          <w:spacing w:val="-5"/>
        </w:rPr>
        <w:t> </w:t>
      </w:r>
      <w:r>
        <w:rPr>
          <w:color w:val="131413"/>
        </w:rPr>
        <w:t>eignen</w:t>
      </w:r>
      <w:r>
        <w:rPr>
          <w:color w:val="131413"/>
          <w:spacing w:val="-6"/>
        </w:rPr>
        <w:t> </w:t>
      </w:r>
      <w:r>
        <w:rPr>
          <w:color w:val="131413"/>
        </w:rPr>
        <w:t>sich</w:t>
      </w:r>
      <w:r>
        <w:rPr>
          <w:color w:val="131413"/>
          <w:spacing w:val="-5"/>
        </w:rPr>
        <w:t> </w:t>
      </w:r>
      <w:r>
        <w:rPr>
          <w:color w:val="131413"/>
        </w:rPr>
        <w:t>neben</w:t>
      </w:r>
      <w:r>
        <w:rPr>
          <w:color w:val="131413"/>
          <w:spacing w:val="-6"/>
        </w:rPr>
        <w:t> </w:t>
      </w:r>
      <w:r>
        <w:rPr>
          <w:color w:val="131413"/>
        </w:rPr>
        <w:t>der Verwendung als Besteck- oder Baguettekorb besonders für die erhöhte Platzierung von Basistabletts der Serie „Modul” sowie verschiedener Buffetplatten aus dem Hause ZIEHER.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21"/>
      </w:pPr>
      <w:r>
        <w:rPr>
          <w:color w:val="131413"/>
        </w:rPr>
        <w:t>Die präzise gearbeitete Verzinkung der Ecken ist</w:t>
      </w:r>
      <w:r>
        <w:rPr>
          <w:color w:val="131413"/>
          <w:spacing w:val="40"/>
        </w:rPr>
        <w:t> </w:t>
      </w:r>
      <w:r>
        <w:rPr>
          <w:color w:val="131413"/>
        </w:rPr>
        <w:t>ein echter Blickfang,</w:t>
      </w:r>
      <w:r>
        <w:rPr>
          <w:color w:val="131413"/>
          <w:spacing w:val="-5"/>
        </w:rPr>
        <w:t> </w:t>
      </w:r>
      <w:r>
        <w:rPr>
          <w:color w:val="131413"/>
        </w:rPr>
        <w:t>zeugt</w:t>
      </w:r>
      <w:r>
        <w:rPr>
          <w:color w:val="131413"/>
          <w:spacing w:val="-5"/>
        </w:rPr>
        <w:t> </w:t>
      </w:r>
      <w:r>
        <w:rPr>
          <w:color w:val="131413"/>
        </w:rPr>
        <w:t>von</w:t>
      </w:r>
      <w:r>
        <w:rPr>
          <w:color w:val="131413"/>
          <w:spacing w:val="-5"/>
        </w:rPr>
        <w:t> </w:t>
      </w:r>
      <w:r>
        <w:rPr>
          <w:color w:val="131413"/>
        </w:rPr>
        <w:t>hoher</w:t>
      </w:r>
      <w:r>
        <w:rPr>
          <w:color w:val="131413"/>
          <w:spacing w:val="-6"/>
        </w:rPr>
        <w:t> </w:t>
      </w:r>
      <w:r>
        <w:rPr>
          <w:color w:val="131413"/>
        </w:rPr>
        <w:t>handwerklicher</w:t>
      </w:r>
      <w:r>
        <w:rPr>
          <w:color w:val="131413"/>
          <w:spacing w:val="-6"/>
        </w:rPr>
        <w:t> </w:t>
      </w:r>
      <w:r>
        <w:rPr>
          <w:color w:val="131413"/>
        </w:rPr>
        <w:t>Qualität</w:t>
      </w:r>
      <w:r>
        <w:rPr>
          <w:color w:val="131413"/>
          <w:spacing w:val="-5"/>
        </w:rPr>
        <w:t> </w:t>
      </w:r>
      <w:r>
        <w:rPr>
          <w:color w:val="131413"/>
        </w:rPr>
        <w:t>und</w:t>
      </w:r>
      <w:r>
        <w:rPr>
          <w:color w:val="131413"/>
          <w:spacing w:val="-6"/>
        </w:rPr>
        <w:t> </w:t>
      </w:r>
      <w:r>
        <w:rPr>
          <w:color w:val="131413"/>
        </w:rPr>
        <w:t>garantiert hervorragende Stabilität!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21"/>
      </w:pPr>
      <w:r>
        <w:rPr>
          <w:color w:val="131413"/>
        </w:rPr>
        <w:t>Diese exakte Verarbeitung, in Verbindung mit einer lebensmittelechten</w:t>
      </w:r>
      <w:r>
        <w:rPr>
          <w:color w:val="131413"/>
          <w:spacing w:val="-12"/>
        </w:rPr>
        <w:t> </w:t>
      </w:r>
      <w:r>
        <w:rPr>
          <w:color w:val="131413"/>
        </w:rPr>
        <w:t>Versiegelung,</w:t>
      </w:r>
      <w:r>
        <w:rPr>
          <w:color w:val="131413"/>
          <w:spacing w:val="-12"/>
        </w:rPr>
        <w:t> </w:t>
      </w:r>
      <w:r>
        <w:rPr>
          <w:color w:val="131413"/>
        </w:rPr>
        <w:t>garantiert</w:t>
      </w:r>
      <w:r>
        <w:rPr>
          <w:color w:val="131413"/>
          <w:spacing w:val="-12"/>
        </w:rPr>
        <w:t> </w:t>
      </w:r>
      <w:r>
        <w:rPr>
          <w:color w:val="131413"/>
        </w:rPr>
        <w:t>eine</w:t>
      </w:r>
      <w:r>
        <w:rPr>
          <w:color w:val="131413"/>
          <w:spacing w:val="-12"/>
        </w:rPr>
        <w:t> </w:t>
      </w:r>
      <w:r>
        <w:rPr>
          <w:color w:val="131413"/>
        </w:rPr>
        <w:t>lange</w:t>
      </w:r>
      <w:r>
        <w:rPr>
          <w:color w:val="131413"/>
          <w:spacing w:val="-12"/>
        </w:rPr>
        <w:t> </w:t>
      </w:r>
      <w:r>
        <w:rPr>
          <w:color w:val="131413"/>
        </w:rPr>
        <w:t>Lebensdauer, auch im täglichen Einsatz.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733"/>
        <w:jc w:val="both"/>
      </w:pPr>
      <w:r>
        <w:rPr>
          <w:color w:val="131413"/>
        </w:rPr>
        <w:t>Optisch</w:t>
      </w:r>
      <w:r>
        <w:rPr>
          <w:color w:val="131413"/>
          <w:spacing w:val="-5"/>
        </w:rPr>
        <w:t> </w:t>
      </w:r>
      <w:r>
        <w:rPr>
          <w:color w:val="131413"/>
        </w:rPr>
        <w:t>sehr</w:t>
      </w:r>
      <w:r>
        <w:rPr>
          <w:color w:val="131413"/>
          <w:spacing w:val="-5"/>
        </w:rPr>
        <w:t> </w:t>
      </w:r>
      <w:r>
        <w:rPr>
          <w:color w:val="131413"/>
        </w:rPr>
        <w:t>ansprechend,</w:t>
      </w:r>
      <w:r>
        <w:rPr>
          <w:color w:val="131413"/>
          <w:spacing w:val="-6"/>
        </w:rPr>
        <w:t> </w:t>
      </w:r>
      <w:r>
        <w:rPr>
          <w:color w:val="131413"/>
        </w:rPr>
        <w:t>fügen</w:t>
      </w:r>
      <w:r>
        <w:rPr>
          <w:color w:val="131413"/>
          <w:spacing w:val="-5"/>
        </w:rPr>
        <w:t> </w:t>
      </w:r>
      <w:r>
        <w:rPr>
          <w:color w:val="131413"/>
        </w:rPr>
        <w:t>sich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6"/>
        </w:rPr>
        <w:t> </w:t>
      </w:r>
      <w:r>
        <w:rPr>
          <w:color w:val="131413"/>
        </w:rPr>
        <w:t>Massivholz-Würfel</w:t>
      </w:r>
      <w:r>
        <w:rPr>
          <w:color w:val="131413"/>
          <w:spacing w:val="-5"/>
        </w:rPr>
        <w:t> </w:t>
      </w:r>
      <w:r>
        <w:rPr>
          <w:color w:val="131413"/>
        </w:rPr>
        <w:t>perfekt in</w:t>
      </w:r>
      <w:r>
        <w:rPr>
          <w:color w:val="131413"/>
          <w:spacing w:val="-5"/>
        </w:rPr>
        <w:t> </w:t>
      </w:r>
      <w:r>
        <w:rPr>
          <w:color w:val="131413"/>
        </w:rPr>
        <w:t>das</w:t>
      </w:r>
      <w:r>
        <w:rPr>
          <w:color w:val="131413"/>
          <w:spacing w:val="-5"/>
        </w:rPr>
        <w:t> </w:t>
      </w:r>
      <w:r>
        <w:rPr>
          <w:color w:val="131413"/>
        </w:rPr>
        <w:t>bestehende</w:t>
      </w:r>
      <w:r>
        <w:rPr>
          <w:color w:val="131413"/>
          <w:spacing w:val="-5"/>
        </w:rPr>
        <w:t> </w:t>
      </w:r>
      <w:r>
        <w:rPr>
          <w:color w:val="131413"/>
        </w:rPr>
        <w:t>„Solid”</w:t>
      </w:r>
      <w:r>
        <w:rPr>
          <w:color w:val="131413"/>
          <w:spacing w:val="-4"/>
        </w:rPr>
        <w:t> </w:t>
      </w:r>
      <w:r>
        <w:rPr>
          <w:color w:val="131413"/>
        </w:rPr>
        <w:t>Buffetsystem</w:t>
      </w:r>
      <w:r>
        <w:rPr>
          <w:color w:val="131413"/>
          <w:spacing w:val="-4"/>
        </w:rPr>
        <w:t> </w:t>
      </w:r>
      <w:r>
        <w:rPr>
          <w:color w:val="131413"/>
        </w:rPr>
        <w:t>ein,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vielen</w:t>
      </w:r>
      <w:r>
        <w:rPr>
          <w:color w:val="131413"/>
          <w:spacing w:val="-4"/>
        </w:rPr>
        <w:t> </w:t>
      </w:r>
      <w:r>
        <w:rPr>
          <w:color w:val="131413"/>
        </w:rPr>
        <w:t>Möglichkeiten der Serie zur Gestaltung reizvoller Buffetaufbauten überzeugen.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992"/>
      </w:pPr>
      <w:r>
        <w:rPr>
          <w:color w:val="131413"/>
        </w:rPr>
        <w:t>Aus der Serie „Solid“ sind in Walnussholz außerdem Schalen, Tabletts,</w:t>
      </w:r>
      <w:r>
        <w:rPr>
          <w:color w:val="131413"/>
          <w:spacing w:val="-16"/>
        </w:rPr>
        <w:t> </w:t>
      </w:r>
      <w:r>
        <w:rPr>
          <w:color w:val="131413"/>
        </w:rPr>
        <w:t>Brot-</w:t>
      </w:r>
      <w:r>
        <w:rPr>
          <w:color w:val="131413"/>
          <w:spacing w:val="-15"/>
        </w:rPr>
        <w:t> </w:t>
      </w:r>
      <w:r>
        <w:rPr>
          <w:color w:val="131413"/>
        </w:rPr>
        <w:t>und</w:t>
      </w:r>
      <w:r>
        <w:rPr>
          <w:color w:val="131413"/>
          <w:spacing w:val="-15"/>
        </w:rPr>
        <w:t> </w:t>
      </w:r>
      <w:r>
        <w:rPr>
          <w:color w:val="131413"/>
        </w:rPr>
        <w:t>Cerealienkörbe,</w:t>
      </w:r>
      <w:r>
        <w:rPr>
          <w:color w:val="131413"/>
          <w:spacing w:val="-16"/>
        </w:rPr>
        <w:t> </w:t>
      </w:r>
      <w:r>
        <w:rPr>
          <w:color w:val="131413"/>
        </w:rPr>
        <w:t>Tablettständer,</w:t>
      </w:r>
      <w:r>
        <w:rPr>
          <w:color w:val="131413"/>
          <w:spacing w:val="-15"/>
        </w:rPr>
        <w:t> </w:t>
      </w:r>
      <w:r>
        <w:rPr>
          <w:color w:val="131413"/>
        </w:rPr>
        <w:t>Schneidbretter und ein umfangreiches Frühstücks-/Brotbuffet erhältlich.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21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line="288" w:lineRule="auto" w:before="60"/>
        <w:ind w:left="110" w:right="1055" w:firstLine="0"/>
        <w:jc w:val="left"/>
        <w:rPr>
          <w:sz w:val="16"/>
        </w:rPr>
      </w:pPr>
      <w:r>
        <w:rPr>
          <w:color w:val="313130"/>
          <w:sz w:val="16"/>
        </w:rPr>
        <w:t>Zieher KG, Kulmbacher Straße 15, D - 95502 Himmelkron</w:t>
      </w:r>
      <w:r>
        <w:rPr>
          <w:color w:val="313130"/>
          <w:spacing w:val="40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40"/>
          <w:sz w:val="16"/>
        </w:rPr>
        <w:t>  </w:t>
      </w:r>
      <w:r>
        <w:rPr>
          <w:color w:val="313130"/>
          <w:sz w:val="16"/>
        </w:rPr>
        <w:t>Marketing: +49 9273 9273-68 • </w:t>
      </w:r>
      <w:hyperlink r:id="rId10">
        <w:r>
          <w:rPr>
            <w:color w:val="313130"/>
            <w:sz w:val="16"/>
          </w:rPr>
          <w:t>presse@zieher.com</w:t>
        </w:r>
      </w:hyperlink>
      <w:r>
        <w:rPr>
          <w:color w:val="313130"/>
          <w:sz w:val="16"/>
        </w:rPr>
        <w:t> 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722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2022-03-18T13:42:10Z</dcterms:created>
  <dcterms:modified xsi:type="dcterms:W3CDTF">2022-03-18T13:42:10Z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2022-03-18T00:00:00Z</vt:filetime>
  </property>
</Properties>
</file>