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pict>
          <v:group style="position:absolute;margin-left:389.291595pt;margin-top:260.07901pt;width:162.9pt;height:141.75pt;mso-position-horizontal-relative:page;mso-position-vertical-relative:page;z-index:15729152" id="docshapegroup1" coordorigin="7786,5202" coordsize="3258,2835">
            <v:shape style="position:absolute;left:7790;top:5626;width:3248;height:2260" type="#_x0000_t75" id="docshape2" stroked="false">
              <v:imagedata r:id="rId5" o:title=""/>
            </v:shape>
            <v:shape style="position:absolute;left:7790;top:5206;width:3248;height:2825" id="docshape3" coordorigin="7791,5207" coordsize="3248,2825" path="m7904,5207l7860,5215,7824,5240,7800,5276,7791,5320,7791,7918,7800,7962,7824,7998,7860,8022,7904,8031,10925,8031,10969,8022,11005,7998,11029,7962,11038,7918,11038,5320,11029,5276,11005,5240,10969,5215,10925,5207,7904,5207xm7904,5207l7860,5215,7824,5240,7800,5276,7791,5320,7791,7918,7800,7962,7824,7998,7860,8022,7904,8031,10925,8031,10969,8022,11005,7998,11029,7962,11038,7918,11038,5320,11029,5276,11005,5240,10969,5215,10925,5207,7904,5207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0.13031pt;margin-top:406.894012pt;width:162.9pt;height:142.450pt;mso-position-horizontal-relative:page;mso-position-vertical-relative:page;z-index:15729664" id="docshapegroup4" coordorigin="7803,8138" coordsize="3258,2849">
            <v:shape style="position:absolute;left:7807;top:8142;width:3248;height:2825" id="docshape5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v:shape style="position:absolute;left:7807;top:8157;width:3248;height:2825" id="docshape6" coordorigin="7808,8157" coordsize="3248,2825" path="m7921,8157l7877,8166,7841,8190,7817,8226,7808,8270,7808,10868,7817,10912,7841,10948,7877,10973,7921,10982,10942,10982,10986,10973,11022,10948,11046,10912,11055,10868,11055,8270,11046,8226,11022,8190,10986,8166,10942,8157,7921,8157xe" filled="false" stroked="true" strokeweight=".5pt" strokecolor="#989999">
              <v:path arrowok="t"/>
              <v:stroke dashstyle="solid"/>
            </v:shape>
            <v:shape style="position:absolute;left:7807;top:8142;width:3248;height:2825" id="docshape7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v:shape style="position:absolute;left:7807;top:8583;width:3248;height:2245" type="#_x0000_t75" id="docshape8" stroked="false">
              <v:imagedata r:id="rId6" o:title=""/>
            </v:shape>
            <v:shape style="position:absolute;left:7807;top:8142;width:3248;height:2825" id="docshape9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257385pt;margin-top:554.417603pt;width:162.9pt;height:141.75pt;mso-position-horizontal-relative:page;mso-position-vertical-relative:page;z-index:15730176" id="docshapegroup10" coordorigin="7785,11088" coordsize="3258,2835">
            <v:shape style="position:absolute;left:7790;top:11093;width:3248;height:2825" type="#_x0000_t75" id="docshape11" stroked="false">
              <v:imagedata r:id="rId7" o:title=""/>
            </v:shape>
            <v:shape style="position:absolute;left:7790;top:11093;width:3248;height:2825" id="docshape12" coordorigin="7790,11093" coordsize="3248,2825" path="m7904,11093l7859,11102,7823,11127,7799,11163,7790,11207,7790,13805,7799,13849,7823,13885,7859,13909,7904,13918,10924,13918,10968,13909,11004,13885,11029,13849,11038,13805,11038,11207,11029,11163,11004,11127,10968,11102,10924,11093,7904,11093xm7904,11093l7859,11102,7823,11127,7799,11163,7790,11207,7790,13805,7799,13849,7823,13885,7859,13909,7904,13918,10924,13918,10968,13909,11004,13885,11029,13849,11038,13805,11038,11207,11029,11163,11004,11127,10968,11102,10924,11093,7904,1109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50531pt;margin-top:111.923615pt;width:163.65pt;height:141.7pt;mso-position-horizontal-relative:page;mso-position-vertical-relative:page;z-index:15730688" id="docshapegroup13" coordorigin="7790,2238" coordsize="3273,2834">
            <v:shape style="position:absolute;left:7795;top:2530;width:3264;height:2431" type="#_x0000_t75" id="docshape14" stroked="false">
              <v:imagedata r:id="rId8" o:title=""/>
            </v:shape>
            <v:shape style="position:absolute;left:7795;top:2243;width:3263;height:2824" id="docshape15" coordorigin="7795,2243" coordsize="3263,2824" path="m7908,2243l7864,2252,7828,2277,7804,2313,7795,2357,7795,4953,7804,4997,7828,5033,7864,5058,7908,5067,10945,5067,10989,5058,11025,5033,11049,4997,11058,4953,11058,2357,11049,2313,11025,2277,10989,2252,10945,2243,7908,2243xm7908,2243l7864,2252,7828,2277,7804,2313,7795,2357,7795,4953,7804,4997,7828,5033,7864,5058,7908,5067,10945,5067,10989,5058,11025,5033,11049,4997,11058,4953,11058,2357,11049,2313,11025,2277,10989,2252,10945,2243,7908,22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9.343292pt;margin-top:752.378601pt;width:73.45pt;height:46.6pt;mso-position-horizontal-relative:page;mso-position-vertical-relative:page;z-index:15731200" id="docshapegroup16" coordorigin="9587,15048" coordsize="1469,932">
            <v:shape style="position:absolute;left:9854;top:15047;width:1167;height:932" id="docshape17" coordorigin="9854,15048" coordsize="1167,932" path="m9982,15979l9951,15924,9925,15865,9905,15803,9890,15740,9891,15840,9905,15875,9921,15910,9941,15945,9963,15979,9982,15979xm11021,15591l11014,15528,10998,15464,10974,15401,10943,15340,10904,15281,10859,15226,10806,15176,10748,15133,10683,15098,10612,15071,10536,15054,10455,15048,10357,15054,10271,15072,10194,15100,10127,15136,10069,15177,10019,15222,9977,15268,9943,15315,9914,15362,9888,15421,9868,15489,9854,15565,9882,15565,9889,15519,9900,15474,9915,15430,9935,15388,9975,15324,10021,15266,10075,15214,10135,15170,10202,15135,10276,15108,10357,15092,10446,15086,10527,15093,10603,15113,10672,15145,10734,15186,10790,15237,10837,15294,10877,15358,10907,15426,10928,15497,10940,15570,10962,15578,10986,15593,11006,15617,11020,15652,11021,15591xe" filled="true" fillcolor="#e00a85" stroked="false">
              <v:path arrowok="t"/>
              <v:fill type="solid"/>
            </v:shape>
            <v:shape style="position:absolute;left:9586;top:15565;width:304;height:410" id="docshape18" coordorigin="9587,15565" coordsize="304,410" path="m9839,15565l9587,15565,9587,15608,9777,15608,9587,15935,9587,15975,9839,15975,9839,15935,9652,15935,9839,15608,9839,15565xm9891,15565l9851,15565,9851,15975,9891,15975,9891,15565xe" filled="true" fillcolor="#131413" stroked="false">
              <v:path arrowok="t"/>
              <v:fill type="solid"/>
            </v:shape>
            <v:shape style="position:absolute;left:10893;top:15819;width:162;height:156" id="docshape19" coordorigin="10894,15820" coordsize="162,156" path="m10949,15820l10894,15820,10998,15975,11055,15975,10949,15820xe" filled="true" fillcolor="#989999" stroked="false">
              <v:path arrowok="t"/>
              <v:fill type="solid"/>
            </v:shape>
            <v:shape style="position:absolute;left:9922;top:15563;width:1134;height:415" id="docshape20" coordorigin="9922,15563" coordsize="1134,415" path="m10149,15766l9972,15766,9972,15807,10149,15807,10149,15766xm10187,15616l10155,15587,10133,15572,10108,15566,10071,15565,10021,15577,9973,15615,9936,15681,9922,15779,9937,15871,9975,15933,10025,15967,10078,15978,10117,15975,10149,15966,10172,15952,10187,15935,10187,15892,10163,15917,10144,15930,10119,15934,10080,15935,10034,15924,9997,15892,9973,15843,9964,15779,9972,15718,9995,15676,10029,15651,10072,15643,10116,15652,10153,15669,10177,15687,10187,15695,10187,15616xm10419,15771l10275,15771,10275,15563,10213,15563,10213,15771,10213,15807,10213,15975,10273,15975,10273,15807,10419,15807,10419,15771xm10455,15563l10430,15563,10430,15975,10455,15975,10455,15563xm10697,15766l10520,15766,10520,15807,10697,15807,10697,15766xm10735,15616l10703,15587,10681,15572,10656,15566,10619,15565,10569,15577,10521,15615,10485,15681,10470,15779,10485,15871,10523,15933,10573,15967,10626,15978,10666,15975,10697,15966,10721,15952,10735,15935,10735,15892,10711,15917,10692,15930,10668,15934,10628,15935,10582,15924,10545,15892,10521,15843,10512,15779,10521,15718,10543,15676,10577,15651,10620,15643,10664,15652,10701,15669,10726,15687,10735,15695,10735,15616xm11024,15691l11023,15618,11010,15581,10977,15567,10912,15565,10767,15565,10767,15975,10829,15975,10829,15608,10910,15608,10921,15610,10946,15621,10971,15645,10982,15690,10981,15733,10974,15755,10956,15764,10920,15767,10838,15767,10838,15807,10925,15807,10941,15806,10975,15793,11009,15759,11024,15691xm11055,15975l10949,15820,10894,15820,10998,15975,11055,15975xe" filled="true" fillcolor="#131413" stroked="false">
              <v:path arrowok="t"/>
              <v:fill type="solid"/>
            </v:shape>
            <w10:wrap type="none"/>
          </v:group>
        </w:pict>
      </w:r>
      <w:r>
        <w:rPr>
          <w:color w:val="131413"/>
          <w:u w:val="thick" w:color="131413"/>
        </w:rPr>
        <w:t>Brot</w:t>
      </w:r>
      <w:r>
        <w:rPr>
          <w:color w:val="131413"/>
          <w:spacing w:val="-7"/>
          <w:u w:val="thick" w:color="131413"/>
        </w:rPr>
        <w:t> </w:t>
      </w:r>
      <w:r>
        <w:rPr>
          <w:color w:val="131413"/>
          <w:u w:val="thick" w:color="131413"/>
        </w:rPr>
        <w:t>und</w:t>
      </w:r>
      <w:r>
        <w:rPr>
          <w:color w:val="131413"/>
          <w:spacing w:val="-4"/>
          <w:u w:val="thick" w:color="131413"/>
        </w:rPr>
        <w:t> </w:t>
      </w:r>
      <w:r>
        <w:rPr>
          <w:color w:val="131413"/>
          <w:u w:val="thick" w:color="131413"/>
        </w:rPr>
        <w:t>mehr…ansprechend</w:t>
      </w:r>
      <w:r>
        <w:rPr>
          <w:color w:val="131413"/>
          <w:spacing w:val="-5"/>
          <w:u w:val="thick" w:color="131413"/>
        </w:rPr>
        <w:t> </w:t>
      </w:r>
      <w:r>
        <w:rPr>
          <w:color w:val="131413"/>
          <w:u w:val="thick" w:color="131413"/>
        </w:rPr>
        <w:t>präsentiert</w:t>
      </w:r>
      <w:r>
        <w:rPr>
          <w:color w:val="131413"/>
          <w:spacing w:val="-4"/>
          <w:u w:val="thick" w:color="131413"/>
        </w:rPr>
        <w:t> </w:t>
      </w:r>
      <w:r>
        <w:rPr>
          <w:color w:val="131413"/>
          <w:u w:val="thick" w:color="131413"/>
        </w:rPr>
        <w:t>mit</w:t>
      </w:r>
      <w:r>
        <w:rPr>
          <w:color w:val="131413"/>
          <w:spacing w:val="-4"/>
          <w:u w:val="thick" w:color="131413"/>
        </w:rPr>
        <w:t> </w:t>
      </w:r>
      <w:r>
        <w:rPr>
          <w:color w:val="131413"/>
          <w:spacing w:val="-2"/>
          <w:u w:val="thick" w:color="131413"/>
        </w:rPr>
        <w:t>„Solid“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66" w:lineRule="auto" w:before="208"/>
        <w:ind w:left="110" w:right="2840"/>
        <w:jc w:val="both"/>
      </w:pPr>
      <w:r>
        <w:rPr>
          <w:color w:val="131413"/>
        </w:rPr>
        <w:t>Die</w:t>
      </w:r>
      <w:r>
        <w:rPr>
          <w:color w:val="131413"/>
          <w:spacing w:val="-4"/>
        </w:rPr>
        <w:t> </w:t>
      </w:r>
      <w:r>
        <w:rPr>
          <w:color w:val="131413"/>
        </w:rPr>
        <w:t>Präsentation</w:t>
      </w:r>
      <w:r>
        <w:rPr>
          <w:color w:val="131413"/>
          <w:spacing w:val="-3"/>
        </w:rPr>
        <w:t> </w:t>
      </w:r>
      <w:r>
        <w:rPr>
          <w:color w:val="131413"/>
        </w:rPr>
        <w:t>von</w:t>
      </w:r>
      <w:r>
        <w:rPr>
          <w:color w:val="131413"/>
          <w:spacing w:val="-3"/>
        </w:rPr>
        <w:t> </w:t>
      </w:r>
      <w:r>
        <w:rPr>
          <w:color w:val="131413"/>
        </w:rPr>
        <w:t>Brot</w:t>
      </w:r>
      <w:r>
        <w:rPr>
          <w:color w:val="131413"/>
          <w:spacing w:val="-3"/>
        </w:rPr>
        <w:t> </w:t>
      </w:r>
      <w:r>
        <w:rPr>
          <w:color w:val="131413"/>
        </w:rPr>
        <w:t>spielt</w:t>
      </w:r>
      <w:r>
        <w:rPr>
          <w:color w:val="131413"/>
          <w:spacing w:val="-3"/>
        </w:rPr>
        <w:t> </w:t>
      </w:r>
      <w:r>
        <w:rPr>
          <w:color w:val="131413"/>
        </w:rPr>
        <w:t>nicht</w:t>
      </w:r>
      <w:r>
        <w:rPr>
          <w:color w:val="131413"/>
          <w:spacing w:val="-4"/>
        </w:rPr>
        <w:t> </w:t>
      </w:r>
      <w:r>
        <w:rPr>
          <w:color w:val="131413"/>
        </w:rPr>
        <w:t>nur</w:t>
      </w:r>
      <w:r>
        <w:rPr>
          <w:color w:val="131413"/>
          <w:spacing w:val="-4"/>
        </w:rPr>
        <w:t> </w:t>
      </w:r>
      <w:r>
        <w:rPr>
          <w:color w:val="131413"/>
        </w:rPr>
        <w:t>auf</w:t>
      </w:r>
      <w:r>
        <w:rPr>
          <w:color w:val="131413"/>
          <w:spacing w:val="-4"/>
        </w:rPr>
        <w:t> </w:t>
      </w:r>
      <w:r>
        <w:rPr>
          <w:color w:val="131413"/>
        </w:rPr>
        <w:t>dem</w:t>
      </w:r>
      <w:r>
        <w:rPr>
          <w:color w:val="131413"/>
          <w:spacing w:val="-7"/>
        </w:rPr>
        <w:t> </w:t>
      </w:r>
      <w:r>
        <w:rPr>
          <w:color w:val="131413"/>
        </w:rPr>
        <w:t>Tisch</w:t>
      </w:r>
      <w:r>
        <w:rPr>
          <w:color w:val="131413"/>
          <w:spacing w:val="-4"/>
        </w:rPr>
        <w:t> </w:t>
      </w:r>
      <w:r>
        <w:rPr>
          <w:color w:val="131413"/>
        </w:rPr>
        <w:t>eine</w:t>
      </w:r>
      <w:r>
        <w:rPr>
          <w:color w:val="131413"/>
          <w:spacing w:val="-4"/>
        </w:rPr>
        <w:t> </w:t>
      </w:r>
      <w:r>
        <w:rPr>
          <w:color w:val="131413"/>
        </w:rPr>
        <w:t>große Rolle,</w:t>
      </w:r>
      <w:r>
        <w:rPr>
          <w:color w:val="131413"/>
          <w:spacing w:val="-5"/>
        </w:rPr>
        <w:t> </w:t>
      </w:r>
      <w:r>
        <w:rPr>
          <w:color w:val="131413"/>
        </w:rPr>
        <w:t>auch</w:t>
      </w:r>
      <w:r>
        <w:rPr>
          <w:color w:val="131413"/>
          <w:spacing w:val="-5"/>
        </w:rPr>
        <w:t> </w:t>
      </w:r>
      <w:r>
        <w:rPr>
          <w:color w:val="131413"/>
        </w:rPr>
        <w:t>auf</w:t>
      </w:r>
      <w:r>
        <w:rPr>
          <w:color w:val="131413"/>
          <w:spacing w:val="-5"/>
        </w:rPr>
        <w:t> </w:t>
      </w:r>
      <w:r>
        <w:rPr>
          <w:color w:val="131413"/>
        </w:rPr>
        <w:t>dem</w:t>
      </w:r>
      <w:r>
        <w:rPr>
          <w:color w:val="131413"/>
          <w:spacing w:val="-5"/>
        </w:rPr>
        <w:t> </w:t>
      </w:r>
      <w:r>
        <w:rPr>
          <w:color w:val="131413"/>
        </w:rPr>
        <w:t>Frühstücksbuffet</w:t>
      </w:r>
      <w:r>
        <w:rPr>
          <w:color w:val="131413"/>
          <w:spacing w:val="-4"/>
        </w:rPr>
        <w:t> </w:t>
      </w:r>
      <w:r>
        <w:rPr>
          <w:color w:val="131413"/>
        </w:rPr>
        <w:t>will</w:t>
      </w:r>
      <w:r>
        <w:rPr>
          <w:color w:val="131413"/>
          <w:spacing w:val="-5"/>
        </w:rPr>
        <w:t> </w:t>
      </w:r>
      <w:r>
        <w:rPr>
          <w:color w:val="131413"/>
        </w:rPr>
        <w:t>die</w:t>
      </w:r>
      <w:r>
        <w:rPr>
          <w:color w:val="131413"/>
          <w:spacing w:val="-5"/>
        </w:rPr>
        <w:t> </w:t>
      </w:r>
      <w:r>
        <w:rPr>
          <w:color w:val="131413"/>
        </w:rPr>
        <w:t>Vielfalt</w:t>
      </w:r>
      <w:r>
        <w:rPr>
          <w:color w:val="131413"/>
          <w:spacing w:val="-5"/>
        </w:rPr>
        <w:t> </w:t>
      </w:r>
      <w:r>
        <w:rPr>
          <w:color w:val="131413"/>
        </w:rPr>
        <w:t>an</w:t>
      </w:r>
      <w:r>
        <w:rPr>
          <w:color w:val="131413"/>
          <w:spacing w:val="-5"/>
        </w:rPr>
        <w:t> </w:t>
      </w:r>
      <w:r>
        <w:rPr>
          <w:color w:val="131413"/>
        </w:rPr>
        <w:t>Backwaren stimmungsvoll in Szene gesetzt sein. Das Buffetsystem von</w:t>
      </w:r>
    </w:p>
    <w:p>
      <w:pPr>
        <w:pStyle w:val="BodyText"/>
        <w:spacing w:line="266" w:lineRule="auto"/>
        <w:ind w:left="110" w:right="2673"/>
      </w:pPr>
      <w:r>
        <w:rPr>
          <w:color w:val="131413"/>
        </w:rPr>
        <w:t>Zieher und die schrägen Displays zur</w:t>
      </w:r>
      <w:r>
        <w:rPr>
          <w:color w:val="131413"/>
          <w:spacing w:val="-4"/>
        </w:rPr>
        <w:t> </w:t>
      </w:r>
      <w:r>
        <w:rPr>
          <w:color w:val="131413"/>
        </w:rPr>
        <w:t>Aufnahme von Holztabletts ermöglichen eine übersichtliche Präsentation verschiedener Brotsorten.</w:t>
      </w:r>
      <w:r>
        <w:rPr>
          <w:color w:val="131413"/>
          <w:spacing w:val="-7"/>
        </w:rPr>
        <w:t> </w:t>
      </w:r>
      <w:r>
        <w:rPr>
          <w:color w:val="131413"/>
        </w:rPr>
        <w:t>Das</w:t>
      </w:r>
      <w:r>
        <w:rPr>
          <w:color w:val="131413"/>
          <w:spacing w:val="-8"/>
        </w:rPr>
        <w:t> </w:t>
      </w:r>
      <w:r>
        <w:rPr>
          <w:color w:val="131413"/>
        </w:rPr>
        <w:t>bestehende</w:t>
      </w:r>
      <w:r>
        <w:rPr>
          <w:color w:val="131413"/>
          <w:spacing w:val="-8"/>
        </w:rPr>
        <w:t> </w:t>
      </w:r>
      <w:r>
        <w:rPr>
          <w:color w:val="131413"/>
        </w:rPr>
        <w:t>Display</w:t>
      </w:r>
      <w:r>
        <w:rPr>
          <w:color w:val="131413"/>
          <w:spacing w:val="-8"/>
        </w:rPr>
        <w:t> </w:t>
      </w:r>
      <w:r>
        <w:rPr>
          <w:color w:val="131413"/>
        </w:rPr>
        <w:t>für</w:t>
      </w:r>
      <w:r>
        <w:rPr>
          <w:color w:val="131413"/>
          <w:spacing w:val="-7"/>
        </w:rPr>
        <w:t> </w:t>
      </w:r>
      <w:r>
        <w:rPr>
          <w:color w:val="131413"/>
        </w:rPr>
        <w:t>zwei</w:t>
      </w:r>
      <w:r>
        <w:rPr>
          <w:color w:val="131413"/>
          <w:spacing w:val="-11"/>
        </w:rPr>
        <w:t> </w:t>
      </w:r>
      <w:r>
        <w:rPr>
          <w:color w:val="131413"/>
        </w:rPr>
        <w:t>Tabletts</w:t>
      </w:r>
      <w:r>
        <w:rPr>
          <w:color w:val="131413"/>
          <w:spacing w:val="-8"/>
        </w:rPr>
        <w:t> </w:t>
      </w:r>
      <w:r>
        <w:rPr>
          <w:color w:val="131413"/>
        </w:rPr>
        <w:t>wurde</w:t>
      </w:r>
      <w:r>
        <w:rPr>
          <w:color w:val="131413"/>
          <w:spacing w:val="-8"/>
        </w:rPr>
        <w:t> </w:t>
      </w:r>
      <w:r>
        <w:rPr>
          <w:color w:val="131413"/>
        </w:rPr>
        <w:t>durch eine kürzere Version ergänzt, diese bietet Platz für ein Tablett.</w:t>
      </w:r>
    </w:p>
    <w:p>
      <w:pPr>
        <w:pStyle w:val="BodyText"/>
        <w:spacing w:line="266" w:lineRule="auto"/>
        <w:ind w:left="110" w:right="2673"/>
      </w:pPr>
      <w:r>
        <w:rPr>
          <w:color w:val="131413"/>
        </w:rPr>
        <w:t>Durch</w:t>
      </w:r>
      <w:r>
        <w:rPr>
          <w:color w:val="131413"/>
          <w:spacing w:val="-9"/>
        </w:rPr>
        <w:t> </w:t>
      </w:r>
      <w:r>
        <w:rPr>
          <w:color w:val="131413"/>
        </w:rPr>
        <w:t>die</w:t>
      </w:r>
      <w:r>
        <w:rPr>
          <w:color w:val="131413"/>
          <w:spacing w:val="-9"/>
        </w:rPr>
        <w:t> </w:t>
      </w:r>
      <w:r>
        <w:rPr>
          <w:color w:val="131413"/>
        </w:rPr>
        <w:t>Verwendung</w:t>
      </w:r>
      <w:r>
        <w:rPr>
          <w:color w:val="131413"/>
          <w:spacing w:val="-9"/>
        </w:rPr>
        <w:t> </w:t>
      </w:r>
      <w:r>
        <w:rPr>
          <w:color w:val="131413"/>
        </w:rPr>
        <w:t>eines</w:t>
      </w:r>
      <w:r>
        <w:rPr>
          <w:color w:val="131413"/>
          <w:spacing w:val="-9"/>
        </w:rPr>
        <w:t> </w:t>
      </w:r>
      <w:r>
        <w:rPr>
          <w:color w:val="131413"/>
        </w:rPr>
        <w:t>Verbinders</w:t>
      </w:r>
      <w:r>
        <w:rPr>
          <w:color w:val="131413"/>
          <w:spacing w:val="-9"/>
        </w:rPr>
        <w:t> </w:t>
      </w:r>
      <w:r>
        <w:rPr>
          <w:color w:val="131413"/>
        </w:rPr>
        <w:t>können</w:t>
      </w:r>
      <w:r>
        <w:rPr>
          <w:color w:val="131413"/>
          <w:spacing w:val="-8"/>
        </w:rPr>
        <w:t> </w:t>
      </w:r>
      <w:r>
        <w:rPr>
          <w:color w:val="131413"/>
        </w:rPr>
        <w:t>zwei</w:t>
      </w:r>
      <w:r>
        <w:rPr>
          <w:color w:val="131413"/>
          <w:spacing w:val="-8"/>
        </w:rPr>
        <w:t> </w:t>
      </w:r>
      <w:r>
        <w:rPr>
          <w:color w:val="131413"/>
        </w:rPr>
        <w:t>Displays übereinander platziert werden.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66" w:lineRule="auto"/>
        <w:ind w:left="110" w:right="3105"/>
      </w:pPr>
      <w:r>
        <w:rPr>
          <w:color w:val="131413"/>
        </w:rPr>
        <w:t>Die</w:t>
      </w:r>
      <w:r>
        <w:rPr>
          <w:color w:val="131413"/>
          <w:spacing w:val="-6"/>
        </w:rPr>
        <w:t> </w:t>
      </w:r>
      <w:r>
        <w:rPr>
          <w:color w:val="131413"/>
        </w:rPr>
        <w:t>ideale</w:t>
      </w:r>
      <w:r>
        <w:rPr>
          <w:color w:val="131413"/>
          <w:spacing w:val="-6"/>
        </w:rPr>
        <w:t> </w:t>
      </w:r>
      <w:r>
        <w:rPr>
          <w:color w:val="131413"/>
        </w:rPr>
        <w:t>Lösung</w:t>
      </w:r>
      <w:r>
        <w:rPr>
          <w:color w:val="131413"/>
          <w:spacing w:val="-6"/>
        </w:rPr>
        <w:t> </w:t>
      </w:r>
      <w:r>
        <w:rPr>
          <w:color w:val="131413"/>
        </w:rPr>
        <w:t>für</w:t>
      </w:r>
      <w:r>
        <w:rPr>
          <w:color w:val="131413"/>
          <w:spacing w:val="-5"/>
        </w:rPr>
        <w:t> </w:t>
      </w:r>
      <w:r>
        <w:rPr>
          <w:color w:val="131413"/>
        </w:rPr>
        <w:t>schmale</w:t>
      </w:r>
      <w:r>
        <w:rPr>
          <w:color w:val="131413"/>
          <w:spacing w:val="-5"/>
        </w:rPr>
        <w:t> </w:t>
      </w:r>
      <w:r>
        <w:rPr>
          <w:color w:val="131413"/>
        </w:rPr>
        <w:t>Buffettische.</w:t>
      </w:r>
      <w:r>
        <w:rPr>
          <w:color w:val="131413"/>
          <w:spacing w:val="-5"/>
        </w:rPr>
        <w:t> </w:t>
      </w:r>
      <w:r>
        <w:rPr>
          <w:color w:val="131413"/>
        </w:rPr>
        <w:t>Ein</w:t>
      </w:r>
      <w:r>
        <w:rPr>
          <w:color w:val="131413"/>
          <w:spacing w:val="-5"/>
        </w:rPr>
        <w:t> </w:t>
      </w:r>
      <w:r>
        <w:rPr>
          <w:color w:val="131413"/>
        </w:rPr>
        <w:t>passendes</w:t>
      </w:r>
      <w:r>
        <w:rPr>
          <w:color w:val="131413"/>
          <w:spacing w:val="-6"/>
        </w:rPr>
        <w:t> </w:t>
      </w:r>
      <w:r>
        <w:rPr>
          <w:color w:val="131413"/>
        </w:rPr>
        <w:t>Brot- Schneidbrett mit Krümelschublade und wechselbarem Rost, ein Hirnholz-Schneidbrett sowie verschiedene Brücken ergänzen</w:t>
      </w:r>
      <w:r>
        <w:rPr>
          <w:color w:val="131413"/>
          <w:spacing w:val="40"/>
        </w:rPr>
        <w:t> </w:t>
      </w:r>
      <w:r>
        <w:rPr>
          <w:color w:val="131413"/>
        </w:rPr>
        <w:t>die Serie und geben dem gesunden und abwechslungsreichen Frühstück ein neues Gesicht.</w:t>
      </w:r>
    </w:p>
    <w:p>
      <w:pPr>
        <w:pStyle w:val="BodyText"/>
        <w:rPr>
          <w:sz w:val="24"/>
        </w:rPr>
      </w:pPr>
    </w:p>
    <w:p>
      <w:pPr>
        <w:pStyle w:val="BodyText"/>
        <w:spacing w:line="266" w:lineRule="auto"/>
        <w:ind w:left="110" w:right="2673"/>
      </w:pPr>
      <w:r>
        <w:rPr>
          <w:color w:val="131413"/>
        </w:rPr>
        <w:t>Neben dem bekannten Brottablett gibt es auch eine tiefe Version,</w:t>
      </w:r>
      <w:r>
        <w:rPr>
          <w:color w:val="131413"/>
          <w:spacing w:val="40"/>
        </w:rPr>
        <w:t> </w:t>
      </w:r>
      <w:r>
        <w:rPr>
          <w:color w:val="131413"/>
        </w:rPr>
        <w:t>die sich besonders für die Präsentation von Brötchen und Gebäck eignet.</w:t>
      </w:r>
      <w:r>
        <w:rPr>
          <w:color w:val="131413"/>
          <w:spacing w:val="-5"/>
        </w:rPr>
        <w:t> </w:t>
      </w:r>
      <w:r>
        <w:rPr>
          <w:color w:val="131413"/>
        </w:rPr>
        <w:t>Ein</w:t>
      </w:r>
      <w:r>
        <w:rPr>
          <w:color w:val="131413"/>
          <w:spacing w:val="-4"/>
        </w:rPr>
        <w:t> </w:t>
      </w:r>
      <w:r>
        <w:rPr>
          <w:color w:val="131413"/>
        </w:rPr>
        <w:t>entnehmbarer</w:t>
      </w:r>
      <w:r>
        <w:rPr>
          <w:color w:val="131413"/>
          <w:spacing w:val="-5"/>
        </w:rPr>
        <w:t> </w:t>
      </w:r>
      <w:r>
        <w:rPr>
          <w:color w:val="131413"/>
        </w:rPr>
        <w:t>Rost</w:t>
      </w:r>
      <w:r>
        <w:rPr>
          <w:color w:val="131413"/>
          <w:spacing w:val="-5"/>
        </w:rPr>
        <w:t> </w:t>
      </w:r>
      <w:r>
        <w:rPr>
          <w:color w:val="131413"/>
        </w:rPr>
        <w:t>lässt</w:t>
      </w:r>
      <w:r>
        <w:rPr>
          <w:color w:val="131413"/>
          <w:spacing w:val="-5"/>
        </w:rPr>
        <w:t> </w:t>
      </w:r>
      <w:r>
        <w:rPr>
          <w:color w:val="131413"/>
        </w:rPr>
        <w:t>die</w:t>
      </w:r>
      <w:r>
        <w:rPr>
          <w:color w:val="131413"/>
          <w:spacing w:val="-5"/>
        </w:rPr>
        <w:t> </w:t>
      </w:r>
      <w:r>
        <w:rPr>
          <w:color w:val="131413"/>
        </w:rPr>
        <w:t>Luft</w:t>
      </w:r>
      <w:r>
        <w:rPr>
          <w:color w:val="131413"/>
          <w:spacing w:val="-5"/>
        </w:rPr>
        <w:t> </w:t>
      </w:r>
      <w:r>
        <w:rPr>
          <w:color w:val="131413"/>
        </w:rPr>
        <w:t>zirkulieren,</w:t>
      </w:r>
      <w:r>
        <w:rPr>
          <w:color w:val="131413"/>
          <w:spacing w:val="-4"/>
        </w:rPr>
        <w:t> </w:t>
      </w:r>
      <w:r>
        <w:rPr>
          <w:color w:val="131413"/>
        </w:rPr>
        <w:t>die</w:t>
      </w:r>
      <w:r>
        <w:rPr>
          <w:color w:val="131413"/>
          <w:spacing w:val="-5"/>
        </w:rPr>
        <w:t> </w:t>
      </w:r>
      <w:r>
        <w:rPr>
          <w:color w:val="131413"/>
        </w:rPr>
        <w:t>Brötchen bleiben</w:t>
      </w:r>
      <w:r>
        <w:rPr>
          <w:color w:val="131413"/>
          <w:spacing w:val="-2"/>
        </w:rPr>
        <w:t> </w:t>
      </w:r>
      <w:r>
        <w:rPr>
          <w:color w:val="131413"/>
        </w:rPr>
        <w:t>nach</w:t>
      </w:r>
      <w:r>
        <w:rPr>
          <w:color w:val="131413"/>
          <w:spacing w:val="-2"/>
        </w:rPr>
        <w:t> </w:t>
      </w:r>
      <w:r>
        <w:rPr>
          <w:color w:val="131413"/>
        </w:rPr>
        <w:t>dem</w:t>
      </w:r>
      <w:r>
        <w:rPr>
          <w:color w:val="131413"/>
          <w:spacing w:val="-13"/>
        </w:rPr>
        <w:t> </w:t>
      </w:r>
      <w:r>
        <w:rPr>
          <w:color w:val="131413"/>
        </w:rPr>
        <w:t>Aufbacken</w:t>
      </w:r>
      <w:r>
        <w:rPr>
          <w:color w:val="131413"/>
          <w:spacing w:val="-1"/>
        </w:rPr>
        <w:t> </w:t>
      </w:r>
      <w:r>
        <w:rPr>
          <w:color w:val="131413"/>
        </w:rPr>
        <w:t>länger</w:t>
      </w:r>
      <w:r>
        <w:rPr>
          <w:color w:val="131413"/>
          <w:spacing w:val="-2"/>
        </w:rPr>
        <w:t> </w:t>
      </w:r>
      <w:r>
        <w:rPr>
          <w:color w:val="131413"/>
        </w:rPr>
        <w:t>knusprig.</w:t>
      </w:r>
      <w:r>
        <w:rPr>
          <w:color w:val="131413"/>
          <w:spacing w:val="-1"/>
        </w:rPr>
        <w:t> </w:t>
      </w:r>
      <w:r>
        <w:rPr>
          <w:color w:val="131413"/>
        </w:rPr>
        <w:t>Unterteilungen</w:t>
      </w:r>
      <w:r>
        <w:rPr>
          <w:color w:val="131413"/>
          <w:spacing w:val="-2"/>
        </w:rPr>
        <w:t> </w:t>
      </w:r>
      <w:r>
        <w:rPr>
          <w:color w:val="131413"/>
        </w:rPr>
        <w:t>in</w:t>
      </w:r>
      <w:r>
        <w:rPr>
          <w:color w:val="131413"/>
          <w:spacing w:val="-2"/>
        </w:rPr>
        <w:t> </w:t>
      </w:r>
      <w:r>
        <w:rPr>
          <w:color w:val="131413"/>
        </w:rPr>
        <w:t>zwei Formaten bieten Platz für zahlreiche Miniaturen und ermöglichen</w:t>
      </w:r>
      <w:r>
        <w:rPr>
          <w:color w:val="131413"/>
          <w:spacing w:val="40"/>
        </w:rPr>
        <w:t> </w:t>
      </w:r>
      <w:r>
        <w:rPr>
          <w:color w:val="131413"/>
        </w:rPr>
        <w:t>den flexiblen Einsatz des Systems. Ein Besteckeinsatz für das tiefe</w:t>
      </w:r>
    </w:p>
    <w:p>
      <w:pPr>
        <w:pStyle w:val="BodyText"/>
        <w:spacing w:line="266" w:lineRule="auto"/>
        <w:ind w:left="110" w:right="2643"/>
      </w:pPr>
      <w:r>
        <w:rPr>
          <w:color w:val="131413"/>
        </w:rPr>
        <w:t>Tablett</w:t>
      </w:r>
      <w:r>
        <w:rPr>
          <w:color w:val="131413"/>
          <w:spacing w:val="-11"/>
        </w:rPr>
        <w:t> </w:t>
      </w:r>
      <w:r>
        <w:rPr>
          <w:color w:val="131413"/>
        </w:rPr>
        <w:t>und</w:t>
      </w:r>
      <w:r>
        <w:rPr>
          <w:color w:val="131413"/>
          <w:spacing w:val="-11"/>
        </w:rPr>
        <w:t> </w:t>
      </w:r>
      <w:r>
        <w:rPr>
          <w:color w:val="131413"/>
        </w:rPr>
        <w:t>eine</w:t>
      </w:r>
      <w:r>
        <w:rPr>
          <w:color w:val="131413"/>
          <w:spacing w:val="-11"/>
        </w:rPr>
        <w:t> </w:t>
      </w:r>
      <w:r>
        <w:rPr>
          <w:color w:val="131413"/>
        </w:rPr>
        <w:t>Unterteilung</w:t>
      </w:r>
      <w:r>
        <w:rPr>
          <w:color w:val="131413"/>
          <w:spacing w:val="-11"/>
        </w:rPr>
        <w:t> </w:t>
      </w:r>
      <w:r>
        <w:rPr>
          <w:color w:val="131413"/>
        </w:rPr>
        <w:t>für</w:t>
      </w:r>
      <w:r>
        <w:rPr>
          <w:color w:val="131413"/>
          <w:spacing w:val="-14"/>
        </w:rPr>
        <w:t> </w:t>
      </w:r>
      <w:r>
        <w:rPr>
          <w:color w:val="131413"/>
        </w:rPr>
        <w:t>Toast</w:t>
      </w:r>
      <w:r>
        <w:rPr>
          <w:color w:val="131413"/>
          <w:spacing w:val="-11"/>
        </w:rPr>
        <w:t> </w:t>
      </w:r>
      <w:r>
        <w:rPr>
          <w:color w:val="131413"/>
        </w:rPr>
        <w:t>vervollständigt</w:t>
      </w:r>
      <w:r>
        <w:rPr>
          <w:color w:val="131413"/>
          <w:spacing w:val="-10"/>
        </w:rPr>
        <w:t> </w:t>
      </w:r>
      <w:r>
        <w:rPr>
          <w:color w:val="131413"/>
        </w:rPr>
        <w:t>das</w:t>
      </w:r>
      <w:r>
        <w:rPr>
          <w:color w:val="131413"/>
          <w:spacing w:val="-11"/>
        </w:rPr>
        <w:t> </w:t>
      </w:r>
      <w:r>
        <w:rPr>
          <w:color w:val="131413"/>
        </w:rPr>
        <w:t>Programm. Massives Walnussholz, eine der edelsten und schönsten Holzarten, bildet den Rohstoff für die Serie „Solid“ von Zieher. Warme</w:t>
      </w:r>
      <w:r>
        <w:rPr>
          <w:color w:val="131413"/>
        </w:rPr>
        <w:t> Brauntöne in verschiedenen Abstufungen, sowie die intensive und markante Maserung des Holzes machen jedes Produkt zum Unikat!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66" w:lineRule="auto"/>
        <w:ind w:left="110" w:right="2906"/>
      </w:pPr>
      <w:r>
        <w:rPr>
          <w:color w:val="131413"/>
        </w:rPr>
        <w:t>Handwerkliche Verarbeitung in höchster Qualität, in Verbindung mit</w:t>
      </w:r>
      <w:r>
        <w:rPr>
          <w:color w:val="131413"/>
          <w:spacing w:val="-8"/>
        </w:rPr>
        <w:t> </w:t>
      </w:r>
      <w:r>
        <w:rPr>
          <w:color w:val="131413"/>
        </w:rPr>
        <w:t>einer</w:t>
      </w:r>
      <w:r>
        <w:rPr>
          <w:color w:val="131413"/>
          <w:spacing w:val="-9"/>
        </w:rPr>
        <w:t> </w:t>
      </w:r>
      <w:r>
        <w:rPr>
          <w:color w:val="131413"/>
        </w:rPr>
        <w:t>lebensmittelechten</w:t>
      </w:r>
      <w:r>
        <w:rPr>
          <w:color w:val="131413"/>
          <w:spacing w:val="-9"/>
        </w:rPr>
        <w:t> </w:t>
      </w:r>
      <w:r>
        <w:rPr>
          <w:color w:val="131413"/>
        </w:rPr>
        <w:t>Versiegelung,</w:t>
      </w:r>
      <w:r>
        <w:rPr>
          <w:color w:val="131413"/>
          <w:spacing w:val="-9"/>
        </w:rPr>
        <w:t> </w:t>
      </w:r>
      <w:r>
        <w:rPr>
          <w:color w:val="131413"/>
        </w:rPr>
        <w:t>garantieren</w:t>
      </w:r>
      <w:r>
        <w:rPr>
          <w:color w:val="131413"/>
          <w:spacing w:val="-9"/>
        </w:rPr>
        <w:t> </w:t>
      </w:r>
      <w:r>
        <w:rPr>
          <w:color w:val="131413"/>
        </w:rPr>
        <w:t>eine</w:t>
      </w:r>
      <w:r>
        <w:rPr>
          <w:color w:val="131413"/>
          <w:spacing w:val="-9"/>
        </w:rPr>
        <w:t> </w:t>
      </w:r>
      <w:r>
        <w:rPr>
          <w:color w:val="131413"/>
        </w:rPr>
        <w:t>lange Lebensdauer, auch im täglichen Einsatz.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10"/>
      </w:pPr>
      <w:hyperlink r:id="rId9">
        <w:r>
          <w:rPr>
            <w:color w:val="131413"/>
            <w:spacing w:val="-2"/>
          </w:rPr>
          <w:t>WWW.ZIEHER.COM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spacing w:before="95"/>
        <w:ind w:left="110" w:right="0" w:firstLine="0"/>
        <w:jc w:val="left"/>
        <w:rPr>
          <w:sz w:val="16"/>
        </w:rPr>
      </w:pPr>
      <w:r>
        <w:rPr/>
        <w:pict>
          <v:shape style="position:absolute;margin-left:42.519901pt;margin-top:15.784009pt;width:413.9pt;height:.1pt;mso-position-horizontal-relative:page;mso-position-vertical-relative:paragraph;z-index:-15728640;mso-wrap-distance-left:0;mso-wrap-distance-right:0" id="docshape21" coordorigin="850,316" coordsize="8278,0" path="m9128,316l850,316e" filled="false" stroked="true" strokeweight=".5pt" strokecolor="#676767">
            <v:path arrowok="t"/>
            <v:stroke dashstyle="solid"/>
            <w10:wrap type="topAndBottom"/>
          </v:shape>
        </w:pict>
      </w:r>
      <w:r>
        <w:rPr>
          <w:color w:val="131413"/>
          <w:spacing w:val="-2"/>
          <w:sz w:val="16"/>
        </w:rPr>
        <w:t>03/2022</w:t>
      </w:r>
    </w:p>
    <w:p>
      <w:pPr>
        <w:spacing w:line="288" w:lineRule="auto" w:before="60"/>
        <w:ind w:left="110" w:right="1055" w:firstLine="0"/>
        <w:jc w:val="left"/>
        <w:rPr>
          <w:sz w:val="16"/>
        </w:rPr>
      </w:pPr>
      <w:r>
        <w:rPr>
          <w:color w:val="313130"/>
          <w:sz w:val="16"/>
        </w:rPr>
        <w:t>Zieher KG, Kulmbacher Straße 15, D - 95502 Himmelkron</w:t>
      </w:r>
      <w:r>
        <w:rPr>
          <w:color w:val="313130"/>
          <w:spacing w:val="40"/>
          <w:sz w:val="16"/>
        </w:rPr>
        <w:t>  </w:t>
      </w:r>
      <w:r>
        <w:rPr>
          <w:color w:val="313130"/>
          <w:sz w:val="16"/>
        </w:rPr>
        <w:t>•</w:t>
      </w:r>
      <w:r>
        <w:rPr>
          <w:color w:val="313130"/>
          <w:spacing w:val="40"/>
          <w:sz w:val="16"/>
        </w:rPr>
        <w:t>  </w:t>
      </w:r>
      <w:r>
        <w:rPr>
          <w:color w:val="313130"/>
          <w:sz w:val="16"/>
        </w:rPr>
        <w:t>Marketing: +49 9273 9273-68 • </w:t>
      </w:r>
      <w:hyperlink r:id="rId10">
        <w:r>
          <w:rPr>
            <w:color w:val="313130"/>
            <w:sz w:val="16"/>
          </w:rPr>
          <w:t>presse@zieher.com</w:t>
        </w:r>
      </w:hyperlink>
      <w:r>
        <w:rPr>
          <w:color w:val="313130"/>
          <w:sz w:val="16"/>
        </w:rPr>
        <w:t> Im</w:t>
      </w:r>
      <w:r>
        <w:rPr>
          <w:color w:val="313130"/>
          <w:spacing w:val="59"/>
          <w:sz w:val="16"/>
        </w:rPr>
        <w:t> </w:t>
      </w:r>
      <w:r>
        <w:rPr>
          <w:color w:val="313130"/>
          <w:sz w:val="16"/>
        </w:rPr>
        <w:t>Pressebereich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unter</w:t>
      </w:r>
      <w:r>
        <w:rPr>
          <w:color w:val="313130"/>
          <w:spacing w:val="61"/>
          <w:sz w:val="16"/>
        </w:rPr>
        <w:t> </w:t>
      </w:r>
      <w:hyperlink r:id="rId11">
        <w:r>
          <w:rPr>
            <w:color w:val="313130"/>
            <w:sz w:val="16"/>
          </w:rPr>
          <w:t>www.zieher.com</w:t>
        </w:r>
      </w:hyperlink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finden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Sie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alle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Pressemitteilungen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inkl.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Bildmaterial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als</w:t>
      </w:r>
      <w:r>
        <w:rPr>
          <w:color w:val="313130"/>
          <w:spacing w:val="61"/>
          <w:sz w:val="16"/>
        </w:rPr>
        <w:t> </w:t>
      </w:r>
      <w:r>
        <w:rPr>
          <w:color w:val="313130"/>
          <w:spacing w:val="-2"/>
          <w:sz w:val="16"/>
        </w:rPr>
        <w:t>Download.</w:t>
      </w:r>
    </w:p>
    <w:sectPr>
      <w:type w:val="continuous"/>
      <w:pgSz w:w="11910" w:h="16840"/>
      <w:pgMar w:top="1340" w:bottom="28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1548"/>
    </w:pPr>
    <w:rPr>
      <w:rFonts w:ascii="Arial" w:hAnsi="Arial" w:eastAsia="Arial" w:cs="Arial"/>
      <w:sz w:val="32"/>
      <w:szCs w:val="32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ZIEHER.COM/" TargetMode="External"/><Relationship Id="rId10" Type="http://schemas.openxmlformats.org/officeDocument/2006/relationships/hyperlink" Target="mailto:presse@zieher.com" TargetMode="External"/><Relationship Id="rId11" Type="http://schemas.openxmlformats.org/officeDocument/2006/relationships/hyperlink" Target="http://www.ziehe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2022-03-18T11:35:22Z</dcterms:created>
  <dcterms:modified xsi:type="dcterms:W3CDTF">2022-03-18T11:35:22Z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2022-03-18T00:00:00Z</vt:filetime>
  </property>
</Properties>
</file>